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CC" w:rsidRDefault="000F6A81" w:rsidP="000F6A81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bookmarkStart w:id="0" w:name="_GoBack"/>
      <w:bookmarkEnd w:id="0"/>
      <w:r w:rsidRPr="000F6A81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ПРАВИЛА И СРОКИ ГОСПИТАЛИЗАЦИИ </w:t>
      </w:r>
    </w:p>
    <w:p w:rsidR="000F6A81" w:rsidRDefault="000F6A81" w:rsidP="000F6A81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0F6A81" w:rsidRPr="000F6A81" w:rsidRDefault="000F6A81" w:rsidP="000F6A8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приказа Министерства здравоохранения Свердловской области № 866-п от 02.06.2016 г. пациенты </w:t>
      </w:r>
      <w:r w:rsidR="00212457">
        <w:rPr>
          <w:rFonts w:ascii="Times New Roman" w:hAnsi="Times New Roman" w:cs="Times New Roman"/>
          <w:sz w:val="32"/>
          <w:szCs w:val="32"/>
        </w:rPr>
        <w:t>с челюстно-лицевой патологией направляются по направлению</w:t>
      </w:r>
      <w:r>
        <w:rPr>
          <w:rFonts w:ascii="Times New Roman" w:hAnsi="Times New Roman" w:cs="Times New Roman"/>
          <w:sz w:val="32"/>
          <w:szCs w:val="32"/>
        </w:rPr>
        <w:t xml:space="preserve"> в ГБУЗ СО «Свердловский областной клинический психоневрологический госпиталь для ветеранов войн»</w:t>
      </w:r>
      <w:r w:rsidR="00212457">
        <w:rPr>
          <w:rFonts w:ascii="Times New Roman" w:hAnsi="Times New Roman" w:cs="Times New Roman"/>
          <w:sz w:val="32"/>
          <w:szCs w:val="32"/>
        </w:rPr>
        <w:t xml:space="preserve"> г. Екатеринбург ул. Соболева д. 25</w:t>
      </w:r>
    </w:p>
    <w:sectPr w:rsidR="000F6A81" w:rsidRPr="000F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B8"/>
    <w:rsid w:val="00024899"/>
    <w:rsid w:val="000F6A81"/>
    <w:rsid w:val="00212457"/>
    <w:rsid w:val="00481BCC"/>
    <w:rsid w:val="006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FBA0-6DA5-4DB7-8424-CBE3AE6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2022-05-05T10:31:00Z</dcterms:created>
  <dcterms:modified xsi:type="dcterms:W3CDTF">2022-05-05T10:31:00Z</dcterms:modified>
</cp:coreProperties>
</file>