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B8" w:rsidRPr="00A827B8" w:rsidRDefault="00A827B8" w:rsidP="0010431E">
      <w:pPr>
        <w:spacing w:before="100" w:beforeAutospacing="1" w:after="100" w:afterAutospacing="1" w:line="240" w:lineRule="auto"/>
        <w:ind w:left="600"/>
        <w:jc w:val="center"/>
        <w:outlineLvl w:val="0"/>
        <w:rPr>
          <w:rFonts w:ascii="Segoe UI" w:eastAsia="Times New Roman" w:hAnsi="Segoe UI" w:cs="Segoe UI"/>
          <w:b/>
          <w:bCs/>
          <w:color w:val="427B99"/>
          <w:kern w:val="36"/>
          <w:sz w:val="48"/>
          <w:szCs w:val="48"/>
          <w:lang w:eastAsia="ru-RU"/>
        </w:rPr>
      </w:pPr>
      <w:r w:rsidRPr="00A827B8"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  <w:lang w:eastAsia="ru-RU"/>
        </w:rPr>
        <w:t>ТЕЛЕФОН   ДОВЕРИЯ</w:t>
      </w:r>
    </w:p>
    <w:p w:rsidR="00A827B8" w:rsidRPr="00A827B8" w:rsidRDefault="00A827B8" w:rsidP="0010431E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Телефон доверия» – это канал связи с гражданами и организациями, созданный в целях получения информации 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</w:p>
    <w:p w:rsidR="00A827B8" w:rsidRPr="00A827B8" w:rsidRDefault="00A827B8" w:rsidP="0010431E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t>НОМЕР «ТЕЛЕФОНА ДОВЕРИЯ»</w:t>
      </w:r>
      <w:r w:rsidR="0010431E">
        <w:rPr>
          <w:rFonts w:ascii="Helvetica" w:eastAsia="Times New Roman" w:hAnsi="Helvetica" w:cs="Helvetica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t xml:space="preserve"> </w:t>
      </w:r>
      <w:r w:rsidRPr="00A827B8">
        <w:rPr>
          <w:rFonts w:ascii="Helvetica" w:eastAsia="Times New Roman" w:hAnsi="Helvetica" w:cs="Helvetica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t>Администрации Губернатора Свердловской области</w:t>
      </w:r>
    </w:p>
    <w:p w:rsidR="00A827B8" w:rsidRPr="00A827B8" w:rsidRDefault="00A827B8" w:rsidP="0010431E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54"/>
          <w:szCs w:val="54"/>
          <w:bdr w:val="none" w:sz="0" w:space="0" w:color="auto" w:frame="1"/>
          <w:lang w:eastAsia="ru-RU"/>
        </w:rPr>
        <w:t> +7 (343) 370-72-02.</w:t>
      </w:r>
    </w:p>
    <w:p w:rsidR="00A827B8" w:rsidRPr="00A827B8" w:rsidRDefault="00A827B8" w:rsidP="0010431E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t>НОМЕР «ТЕЛЕФОНА ДОВЕРИЯ» Министерства здравоохранения Свердловской области:</w:t>
      </w:r>
    </w:p>
    <w:p w:rsidR="00A827B8" w:rsidRPr="00A827B8" w:rsidRDefault="00A827B8" w:rsidP="0010431E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54"/>
          <w:szCs w:val="54"/>
          <w:bdr w:val="none" w:sz="0" w:space="0" w:color="auto" w:frame="1"/>
          <w:lang w:eastAsia="ru-RU"/>
        </w:rPr>
        <w:t>+7 (343) 312-00-03, доб. 855.</w:t>
      </w:r>
    </w:p>
    <w:p w:rsidR="00A827B8" w:rsidRPr="0010431E" w:rsidRDefault="00A827B8" w:rsidP="00A827B8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444444"/>
          <w:sz w:val="33"/>
          <w:szCs w:val="33"/>
          <w:bdr w:val="none" w:sz="0" w:space="0" w:color="auto" w:frame="1"/>
          <w:lang w:eastAsia="ru-RU"/>
        </w:rPr>
        <w:t> </w:t>
      </w:r>
      <w:r w:rsidRPr="0010431E">
        <w:rPr>
          <w:rFonts w:ascii="Arial" w:eastAsia="Times New Roman" w:hAnsi="Arial" w:cs="Arial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Порядок работы «телефона доверия»</w:t>
      </w:r>
    </w:p>
    <w:p w:rsidR="00A827B8" w:rsidRPr="0010431E" w:rsidRDefault="00A827B8" w:rsidP="0010431E">
      <w:pPr>
        <w:shd w:val="clear" w:color="auto" w:fill="FFFFFF"/>
        <w:spacing w:before="100" w:beforeAutospacing="1" w:after="100" w:afterAutospacing="1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«Телефон доверия» функционирует круглосуточно в автоматическом режиме и оснащён системой записи поступающих сообщений («функция «автоответчик»). Приём, запись и обработка обращений по «телефону доверия» осуществляется ежедневно по следующему графику:</w:t>
      </w:r>
    </w:p>
    <w:p w:rsidR="00A827B8" w:rsidRPr="0010431E" w:rsidRDefault="00A827B8" w:rsidP="00A827B8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      с понедельника по четверг – с 9.00 до 18.00 часов по местному времени;</w:t>
      </w:r>
    </w:p>
    <w:p w:rsidR="00A827B8" w:rsidRPr="0010431E" w:rsidRDefault="00A827B8" w:rsidP="00A827B8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      в пятницу с 9.00 до 16.45 часов по местному времени.</w:t>
      </w:r>
    </w:p>
    <w:p w:rsidR="00A827B8" w:rsidRPr="0010431E" w:rsidRDefault="00A827B8" w:rsidP="00A827B8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10431E" w:rsidRPr="0010431E" w:rsidRDefault="00A827B8" w:rsidP="0010431E">
      <w:pPr>
        <w:shd w:val="clear" w:color="auto" w:fill="FFFFFF"/>
        <w:spacing w:before="100" w:beforeAutospacing="1" w:after="100" w:afterAutospacing="1" w:line="276" w:lineRule="auto"/>
        <w:ind w:left="600"/>
        <w:jc w:val="center"/>
        <w:textAlignment w:val="baseline"/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0431E"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 xml:space="preserve">Порядок направления сообщений о фактах коррупции </w:t>
      </w:r>
    </w:p>
    <w:p w:rsidR="00A827B8" w:rsidRPr="0010431E" w:rsidRDefault="00A827B8" w:rsidP="0010431E">
      <w:pPr>
        <w:shd w:val="clear" w:color="auto" w:fill="FFFFFF"/>
        <w:spacing w:before="100" w:beforeAutospacing="1" w:after="100" w:afterAutospacing="1" w:line="276" w:lineRule="auto"/>
        <w:ind w:left="600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на «телефон доверия»</w:t>
      </w:r>
    </w:p>
    <w:p w:rsidR="00A827B8" w:rsidRPr="0010431E" w:rsidRDefault="00A827B8" w:rsidP="0010431E">
      <w:pPr>
        <w:shd w:val="clear" w:color="auto" w:fill="FFFFFF"/>
        <w:spacing w:before="100" w:beforeAutospacing="1" w:after="100" w:afterAutospacing="1" w:line="276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обращении на «телефон доверия» гражданину </w:t>
      </w:r>
      <w:r w:rsidRPr="0010431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 звукового сигнала</w:t>
      </w: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 Конфиденциальность обращения гарантируется.</w:t>
      </w:r>
    </w:p>
    <w:p w:rsidR="00CD0FB5" w:rsidRDefault="00CD0FB5">
      <w:bookmarkStart w:id="0" w:name="_GoBack"/>
      <w:bookmarkEnd w:id="0"/>
    </w:p>
    <w:sectPr w:rsidR="00CD0FB5" w:rsidSect="0010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8"/>
    <w:rsid w:val="0010431E"/>
    <w:rsid w:val="00A827B8"/>
    <w:rsid w:val="00C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10C8-82E7-4C5F-8115-D828D65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7B8"/>
    <w:rPr>
      <w:b/>
      <w:bCs/>
    </w:rPr>
  </w:style>
  <w:style w:type="paragraph" w:customStyle="1" w:styleId="center-back">
    <w:name w:val="center-back"/>
    <w:basedOn w:val="a"/>
    <w:rsid w:val="00A8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A8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2017-04-27T06:09:00Z</dcterms:created>
  <dcterms:modified xsi:type="dcterms:W3CDTF">2017-04-27T06:09:00Z</dcterms:modified>
</cp:coreProperties>
</file>