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7403A8" w14:paraId="3959D211" w14:textId="77777777" w:rsidTr="008C3AFB">
        <w:tc>
          <w:tcPr>
            <w:tcW w:w="4253" w:type="dxa"/>
          </w:tcPr>
          <w:p w14:paraId="33088ACB" w14:textId="77777777" w:rsidR="007403A8" w:rsidRDefault="007403A8" w:rsidP="009521BF">
            <w:pPr>
              <w:pStyle w:val="30"/>
              <w:shd w:val="clear" w:color="auto" w:fill="auto"/>
              <w:spacing w:after="0"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9C157FF" w14:textId="71DBFBE2" w:rsidR="007403A8" w:rsidRPr="007403A8" w:rsidRDefault="007403A8" w:rsidP="008C3AFB">
            <w:pPr>
              <w:pStyle w:val="30"/>
              <w:shd w:val="clear" w:color="auto" w:fill="auto"/>
              <w:spacing w:after="0" w:line="276" w:lineRule="auto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1DE35C4" w14:textId="77777777" w:rsidR="007403A8" w:rsidRDefault="007403A8" w:rsidP="009521BF">
      <w:pPr>
        <w:pStyle w:val="30"/>
        <w:shd w:val="clear" w:color="auto" w:fill="auto"/>
        <w:spacing w:after="0" w:line="276" w:lineRule="auto"/>
        <w:ind w:right="20"/>
        <w:rPr>
          <w:sz w:val="24"/>
          <w:szCs w:val="24"/>
        </w:rPr>
      </w:pPr>
    </w:p>
    <w:p w14:paraId="1E61ECDF" w14:textId="7D85D235" w:rsidR="00B45ACC" w:rsidRPr="00326ED4" w:rsidRDefault="001A6C53" w:rsidP="009521BF">
      <w:pPr>
        <w:pStyle w:val="30"/>
        <w:shd w:val="clear" w:color="auto" w:fill="auto"/>
        <w:spacing w:after="0" w:line="276" w:lineRule="auto"/>
        <w:ind w:right="20"/>
        <w:rPr>
          <w:sz w:val="24"/>
          <w:szCs w:val="24"/>
        </w:rPr>
      </w:pPr>
      <w:r w:rsidRPr="00326ED4">
        <w:rPr>
          <w:sz w:val="24"/>
          <w:szCs w:val="24"/>
        </w:rPr>
        <w:t>ПОЛОЖЕНИЕ</w:t>
      </w:r>
    </w:p>
    <w:p w14:paraId="2DC8EF78" w14:textId="274D8833" w:rsidR="00B45ACC" w:rsidRPr="00326ED4" w:rsidRDefault="001A6C53" w:rsidP="009521BF">
      <w:pPr>
        <w:pStyle w:val="30"/>
        <w:shd w:val="clear" w:color="auto" w:fill="auto"/>
        <w:spacing w:after="180" w:line="276" w:lineRule="auto"/>
        <w:ind w:right="20"/>
        <w:rPr>
          <w:sz w:val="24"/>
          <w:szCs w:val="24"/>
        </w:rPr>
      </w:pPr>
      <w:r w:rsidRPr="00326ED4">
        <w:rPr>
          <w:sz w:val="24"/>
          <w:szCs w:val="24"/>
        </w:rPr>
        <w:t>об установлении</w:t>
      </w:r>
      <w:r w:rsidR="00923AAC" w:rsidRPr="00326ED4">
        <w:rPr>
          <w:sz w:val="24"/>
          <w:szCs w:val="24"/>
        </w:rPr>
        <w:t xml:space="preserve"> гарантийного срока и </w:t>
      </w:r>
      <w:r w:rsidRPr="00326ED4">
        <w:rPr>
          <w:sz w:val="24"/>
          <w:szCs w:val="24"/>
        </w:rPr>
        <w:t>срока службы на</w:t>
      </w:r>
      <w:r w:rsidR="00923AAC" w:rsidRPr="00326ED4">
        <w:rPr>
          <w:sz w:val="24"/>
          <w:szCs w:val="24"/>
        </w:rPr>
        <w:t xml:space="preserve"> </w:t>
      </w:r>
      <w:r w:rsidRPr="00326ED4">
        <w:rPr>
          <w:sz w:val="24"/>
          <w:szCs w:val="24"/>
        </w:rPr>
        <w:t>работы при оказании медицинских услуг</w:t>
      </w:r>
      <w:r w:rsidRPr="00326ED4">
        <w:rPr>
          <w:sz w:val="24"/>
          <w:szCs w:val="24"/>
        </w:rPr>
        <w:br/>
        <w:t>в Г</w:t>
      </w:r>
      <w:r w:rsidR="00B24F80" w:rsidRPr="00326ED4">
        <w:rPr>
          <w:sz w:val="24"/>
          <w:szCs w:val="24"/>
        </w:rPr>
        <w:t>АУЗ СО</w:t>
      </w:r>
      <w:r w:rsidR="00E347EF" w:rsidRPr="00326ED4">
        <w:rPr>
          <w:sz w:val="24"/>
          <w:szCs w:val="24"/>
        </w:rPr>
        <w:t xml:space="preserve"> «</w:t>
      </w:r>
      <w:proofErr w:type="spellStart"/>
      <w:r w:rsidR="00E347EF" w:rsidRPr="00326ED4">
        <w:rPr>
          <w:sz w:val="24"/>
          <w:szCs w:val="24"/>
        </w:rPr>
        <w:t>Ирбитская</w:t>
      </w:r>
      <w:proofErr w:type="spellEnd"/>
      <w:r w:rsidR="00E347EF" w:rsidRPr="00326ED4">
        <w:rPr>
          <w:sz w:val="24"/>
          <w:szCs w:val="24"/>
        </w:rPr>
        <w:t xml:space="preserve"> </w:t>
      </w:r>
      <w:r w:rsidRPr="00326ED4">
        <w:rPr>
          <w:sz w:val="24"/>
          <w:szCs w:val="24"/>
        </w:rPr>
        <w:t>стоматологическая поликлиника»</w:t>
      </w:r>
    </w:p>
    <w:p w14:paraId="10979AE0" w14:textId="5B556280" w:rsidR="00B45ACC" w:rsidRPr="00326ED4" w:rsidRDefault="001A6C53">
      <w:pPr>
        <w:pStyle w:val="22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firstLine="740"/>
        <w:rPr>
          <w:sz w:val="24"/>
          <w:szCs w:val="24"/>
        </w:rPr>
      </w:pPr>
      <w:r w:rsidRPr="00326ED4">
        <w:rPr>
          <w:sz w:val="24"/>
          <w:szCs w:val="24"/>
        </w:rPr>
        <w:t xml:space="preserve">Настоящее Положение создано с цель регулирования </w:t>
      </w:r>
      <w:r w:rsidR="00E347EF" w:rsidRPr="00326ED4">
        <w:rPr>
          <w:sz w:val="24"/>
          <w:szCs w:val="24"/>
        </w:rPr>
        <w:t>взаимоотношений, возникающих</w:t>
      </w:r>
      <w:r w:rsidRPr="00326ED4">
        <w:rPr>
          <w:sz w:val="24"/>
          <w:szCs w:val="24"/>
        </w:rPr>
        <w:t xml:space="preserve"> между Государственным автономным учреждением здравоохранения Свердловской</w:t>
      </w:r>
      <w:r w:rsidR="00B24F80" w:rsidRPr="00326ED4">
        <w:rPr>
          <w:sz w:val="24"/>
          <w:szCs w:val="24"/>
        </w:rPr>
        <w:t xml:space="preserve"> </w:t>
      </w:r>
      <w:r w:rsidR="00E347EF" w:rsidRPr="00326ED4">
        <w:rPr>
          <w:sz w:val="24"/>
          <w:szCs w:val="24"/>
        </w:rPr>
        <w:t>области «</w:t>
      </w:r>
      <w:proofErr w:type="spellStart"/>
      <w:r w:rsidR="00E347EF" w:rsidRPr="00326ED4">
        <w:rPr>
          <w:sz w:val="24"/>
          <w:szCs w:val="24"/>
        </w:rPr>
        <w:t>Ирбитская</w:t>
      </w:r>
      <w:proofErr w:type="spellEnd"/>
      <w:r w:rsidR="00E347EF" w:rsidRPr="00326ED4">
        <w:rPr>
          <w:sz w:val="24"/>
          <w:szCs w:val="24"/>
        </w:rPr>
        <w:t xml:space="preserve"> </w:t>
      </w:r>
      <w:r w:rsidRPr="00326ED4">
        <w:rPr>
          <w:sz w:val="24"/>
          <w:szCs w:val="24"/>
        </w:rPr>
        <w:t>стоматологическая п</w:t>
      </w:r>
      <w:r w:rsidR="009521BF" w:rsidRPr="00326ED4">
        <w:rPr>
          <w:sz w:val="24"/>
          <w:szCs w:val="24"/>
        </w:rPr>
        <w:t>оликлиника» (далее - Учреждение</w:t>
      </w:r>
      <w:r w:rsidRPr="00326ED4">
        <w:rPr>
          <w:sz w:val="24"/>
          <w:szCs w:val="24"/>
        </w:rPr>
        <w:t>) и</w:t>
      </w:r>
      <w:r w:rsidR="00B24F80" w:rsidRPr="00326ED4">
        <w:rPr>
          <w:sz w:val="24"/>
          <w:szCs w:val="24"/>
        </w:rPr>
        <w:t xml:space="preserve"> </w:t>
      </w:r>
      <w:r w:rsidRPr="00326ED4">
        <w:rPr>
          <w:sz w:val="24"/>
          <w:szCs w:val="24"/>
        </w:rPr>
        <w:t>пациентом при оказании</w:t>
      </w:r>
      <w:r w:rsidR="00B24F80" w:rsidRPr="00326ED4">
        <w:rPr>
          <w:sz w:val="24"/>
          <w:szCs w:val="24"/>
        </w:rPr>
        <w:t xml:space="preserve"> медицинских</w:t>
      </w:r>
      <w:r w:rsidRPr="00326ED4">
        <w:rPr>
          <w:sz w:val="24"/>
          <w:szCs w:val="24"/>
        </w:rPr>
        <w:t xml:space="preserve"> услуг </w:t>
      </w:r>
      <w:r w:rsidR="00B24F80" w:rsidRPr="00326ED4">
        <w:rPr>
          <w:sz w:val="24"/>
          <w:szCs w:val="24"/>
        </w:rPr>
        <w:t>на</w:t>
      </w:r>
      <w:r w:rsidR="00112BBB" w:rsidRPr="00326ED4">
        <w:rPr>
          <w:sz w:val="24"/>
          <w:szCs w:val="24"/>
        </w:rPr>
        <w:t xml:space="preserve"> </w:t>
      </w:r>
      <w:r w:rsidR="00B24F80" w:rsidRPr="00326ED4">
        <w:rPr>
          <w:sz w:val="24"/>
          <w:szCs w:val="24"/>
        </w:rPr>
        <w:t>медицинскую технологию</w:t>
      </w:r>
      <w:r w:rsidR="00326ED4">
        <w:rPr>
          <w:sz w:val="24"/>
          <w:szCs w:val="24"/>
        </w:rPr>
        <w:t>,</w:t>
      </w:r>
      <w:r w:rsidR="00B24F80" w:rsidRPr="00326ED4">
        <w:rPr>
          <w:sz w:val="24"/>
          <w:szCs w:val="24"/>
        </w:rPr>
        <w:t xml:space="preserve"> имеющую овеществленный результат</w:t>
      </w:r>
      <w:r w:rsidR="00923AAC" w:rsidRPr="00326ED4">
        <w:rPr>
          <w:sz w:val="24"/>
          <w:szCs w:val="24"/>
        </w:rPr>
        <w:t>.</w:t>
      </w:r>
      <w:r w:rsidRPr="00326ED4">
        <w:rPr>
          <w:sz w:val="24"/>
          <w:szCs w:val="24"/>
        </w:rPr>
        <w:t xml:space="preserve"> </w:t>
      </w:r>
    </w:p>
    <w:p w14:paraId="3249E0D1" w14:textId="0FE2F131" w:rsidR="00B45ACC" w:rsidRPr="00326ED4" w:rsidRDefault="001A6C53" w:rsidP="0051084C">
      <w:pPr>
        <w:pStyle w:val="22"/>
        <w:numPr>
          <w:ilvl w:val="0"/>
          <w:numId w:val="1"/>
        </w:numPr>
        <w:shd w:val="clear" w:color="auto" w:fill="auto"/>
        <w:tabs>
          <w:tab w:val="left" w:pos="984"/>
        </w:tabs>
        <w:spacing w:before="0"/>
        <w:ind w:firstLine="740"/>
        <w:rPr>
          <w:sz w:val="24"/>
          <w:szCs w:val="24"/>
        </w:rPr>
      </w:pPr>
      <w:r w:rsidRPr="00326ED4">
        <w:rPr>
          <w:sz w:val="24"/>
          <w:szCs w:val="24"/>
        </w:rPr>
        <w:t>Настоящее Положение разработано в соответствии с Гражданским кодексом Российско</w:t>
      </w:r>
      <w:r w:rsidR="00B24F80" w:rsidRPr="00326ED4">
        <w:rPr>
          <w:sz w:val="24"/>
          <w:szCs w:val="24"/>
        </w:rPr>
        <w:t xml:space="preserve">й </w:t>
      </w:r>
      <w:r w:rsidRPr="00326ED4">
        <w:rPr>
          <w:sz w:val="24"/>
          <w:szCs w:val="24"/>
        </w:rPr>
        <w:t>Федерации, Законом РФ от 7 февраля 1992 г. № 2300-1 «О защите прав потребителей»,</w:t>
      </w:r>
      <w:r w:rsidR="0051084C" w:rsidRPr="00326ED4">
        <w:rPr>
          <w:sz w:val="24"/>
          <w:szCs w:val="24"/>
        </w:rPr>
        <w:t xml:space="preserve"> </w:t>
      </w:r>
      <w:r w:rsidR="00907911">
        <w:rPr>
          <w:sz w:val="24"/>
          <w:szCs w:val="24"/>
        </w:rPr>
        <w:t xml:space="preserve">постановлением </w:t>
      </w:r>
      <w:r w:rsidR="00907911" w:rsidRPr="00907911">
        <w:rPr>
          <w:sz w:val="24"/>
          <w:szCs w:val="24"/>
        </w:rPr>
        <w:t>Правительства</w:t>
      </w:r>
      <w:r w:rsidR="00907911">
        <w:rPr>
          <w:sz w:val="24"/>
          <w:szCs w:val="24"/>
        </w:rPr>
        <w:t xml:space="preserve"> </w:t>
      </w:r>
      <w:r w:rsidR="00907911" w:rsidRPr="00907911">
        <w:rPr>
          <w:sz w:val="24"/>
          <w:szCs w:val="24"/>
        </w:rPr>
        <w:t>Российской</w:t>
      </w:r>
      <w:r w:rsidR="00907911">
        <w:rPr>
          <w:sz w:val="24"/>
          <w:szCs w:val="24"/>
        </w:rPr>
        <w:t xml:space="preserve"> </w:t>
      </w:r>
      <w:r w:rsidR="00907911" w:rsidRPr="00907911">
        <w:rPr>
          <w:sz w:val="24"/>
          <w:szCs w:val="24"/>
        </w:rPr>
        <w:t>Федерации</w:t>
      </w:r>
      <w:r w:rsidR="00907911">
        <w:rPr>
          <w:sz w:val="24"/>
          <w:szCs w:val="24"/>
        </w:rPr>
        <w:t xml:space="preserve"> </w:t>
      </w:r>
      <w:r w:rsidR="00907911" w:rsidRPr="00907911">
        <w:rPr>
          <w:sz w:val="24"/>
          <w:szCs w:val="24"/>
        </w:rPr>
        <w:t>от 4 октября 2012</w:t>
      </w:r>
      <w:r w:rsidR="00907911">
        <w:rPr>
          <w:sz w:val="24"/>
          <w:szCs w:val="24"/>
        </w:rPr>
        <w:t xml:space="preserve"> </w:t>
      </w:r>
      <w:r w:rsidR="00907911" w:rsidRPr="00907911">
        <w:rPr>
          <w:sz w:val="24"/>
          <w:szCs w:val="24"/>
        </w:rPr>
        <w:t xml:space="preserve">г. </w:t>
      </w:r>
      <w:r w:rsidR="00907911">
        <w:rPr>
          <w:sz w:val="24"/>
          <w:szCs w:val="24"/>
        </w:rPr>
        <w:t>№</w:t>
      </w:r>
      <w:r w:rsidR="00907911" w:rsidRPr="00907911">
        <w:rPr>
          <w:sz w:val="24"/>
          <w:szCs w:val="24"/>
        </w:rPr>
        <w:t xml:space="preserve">1006 </w:t>
      </w:r>
      <w:r w:rsidR="007403A8">
        <w:rPr>
          <w:sz w:val="24"/>
          <w:szCs w:val="24"/>
        </w:rPr>
        <w:t>«</w:t>
      </w:r>
      <w:r w:rsidR="00907911" w:rsidRPr="00907911">
        <w:rPr>
          <w:sz w:val="24"/>
          <w:szCs w:val="24"/>
        </w:rPr>
        <w:t>Об утверждении Правил предоставления медицинскими организациями платных медицинских услуг</w:t>
      </w:r>
      <w:r w:rsidR="00907911">
        <w:rPr>
          <w:sz w:val="24"/>
          <w:szCs w:val="24"/>
        </w:rPr>
        <w:t>».</w:t>
      </w:r>
    </w:p>
    <w:p w14:paraId="57428911" w14:textId="278BCB43" w:rsidR="00B45ACC" w:rsidRPr="00326ED4" w:rsidRDefault="009521BF">
      <w:pPr>
        <w:pStyle w:val="22"/>
        <w:numPr>
          <w:ilvl w:val="0"/>
          <w:numId w:val="1"/>
        </w:numPr>
        <w:shd w:val="clear" w:color="auto" w:fill="auto"/>
        <w:tabs>
          <w:tab w:val="left" w:pos="990"/>
        </w:tabs>
        <w:spacing w:before="0"/>
        <w:ind w:firstLine="740"/>
        <w:rPr>
          <w:sz w:val="24"/>
          <w:szCs w:val="24"/>
        </w:rPr>
      </w:pPr>
      <w:r w:rsidRPr="00326ED4">
        <w:rPr>
          <w:sz w:val="24"/>
          <w:szCs w:val="24"/>
        </w:rPr>
        <w:t>Учреждение</w:t>
      </w:r>
      <w:r w:rsidR="001A6C53" w:rsidRPr="00326ED4">
        <w:rPr>
          <w:sz w:val="24"/>
          <w:szCs w:val="24"/>
        </w:rPr>
        <w:t xml:space="preserve"> является «исполнителем»</w:t>
      </w:r>
      <w:r w:rsidR="009659DB">
        <w:rPr>
          <w:sz w:val="24"/>
          <w:szCs w:val="24"/>
        </w:rPr>
        <w:t xml:space="preserve"> при оказании платных медицинских услуг</w:t>
      </w:r>
      <w:r w:rsidR="001A6C53" w:rsidRPr="00326ED4">
        <w:rPr>
          <w:sz w:val="24"/>
          <w:szCs w:val="24"/>
        </w:rPr>
        <w:t>, а пациент «потребителем» этих</w:t>
      </w:r>
      <w:r w:rsidR="00E347EF" w:rsidRPr="00326ED4">
        <w:rPr>
          <w:sz w:val="24"/>
          <w:szCs w:val="24"/>
        </w:rPr>
        <w:t xml:space="preserve"> </w:t>
      </w:r>
      <w:r w:rsidRPr="00326ED4">
        <w:rPr>
          <w:sz w:val="24"/>
          <w:szCs w:val="24"/>
        </w:rPr>
        <w:t>услуг (работ). Учреждение</w:t>
      </w:r>
      <w:r w:rsidR="001A6C53" w:rsidRPr="00326ED4">
        <w:rPr>
          <w:sz w:val="24"/>
          <w:szCs w:val="24"/>
        </w:rPr>
        <w:t xml:space="preserve"> несет ответственность за качество оказанных стоматологических услуг</w:t>
      </w:r>
      <w:r w:rsidR="00E347EF" w:rsidRPr="00326ED4">
        <w:rPr>
          <w:sz w:val="24"/>
          <w:szCs w:val="24"/>
        </w:rPr>
        <w:t xml:space="preserve"> </w:t>
      </w:r>
      <w:r w:rsidR="001A6C53" w:rsidRPr="00326ED4">
        <w:rPr>
          <w:sz w:val="24"/>
          <w:szCs w:val="24"/>
        </w:rPr>
        <w:t>(выполненных работ), в связи с этим возникает необходимость в установлении</w:t>
      </w:r>
      <w:r w:rsidR="00923AAC" w:rsidRPr="00326ED4">
        <w:rPr>
          <w:sz w:val="24"/>
          <w:szCs w:val="24"/>
        </w:rPr>
        <w:t xml:space="preserve"> гарантийных сроков и</w:t>
      </w:r>
      <w:r w:rsidR="001A6C53" w:rsidRPr="00326ED4">
        <w:rPr>
          <w:sz w:val="24"/>
          <w:szCs w:val="24"/>
        </w:rPr>
        <w:t xml:space="preserve"> сроков службы.</w:t>
      </w:r>
    </w:p>
    <w:p w14:paraId="70A9C9C2" w14:textId="715BC911" w:rsidR="00923AAC" w:rsidRPr="00326ED4" w:rsidRDefault="007B0016" w:rsidP="00326ED4">
      <w:pPr>
        <w:pStyle w:val="a9"/>
        <w:spacing w:after="0"/>
        <w:ind w:firstLine="709"/>
        <w:jc w:val="both"/>
      </w:pPr>
      <w:r w:rsidRPr="00326ED4">
        <w:rPr>
          <w:bCs/>
        </w:rPr>
        <w:t>4.</w:t>
      </w:r>
      <w:r w:rsidR="00326ED4">
        <w:rPr>
          <w:bCs/>
        </w:rPr>
        <w:t xml:space="preserve"> </w:t>
      </w:r>
      <w:r w:rsidR="00923AAC" w:rsidRPr="00326ED4">
        <w:rPr>
          <w:bCs/>
        </w:rPr>
        <w:t>Под работой</w:t>
      </w:r>
      <w:r w:rsidR="00923AAC" w:rsidRPr="00326ED4">
        <w:t xml:space="preserve"> следует понимать действие (комплекс действий), имеющее материально выраженный результат (пломбы, реставрации зубов, ортопедические протезы, коронки, </w:t>
      </w:r>
      <w:proofErr w:type="spellStart"/>
      <w:r w:rsidR="00923AAC" w:rsidRPr="00326ED4">
        <w:t>ортодонтические</w:t>
      </w:r>
      <w:proofErr w:type="spellEnd"/>
      <w:r w:rsidR="00923AAC" w:rsidRPr="00326ED4">
        <w:t xml:space="preserve"> аппараты и пр.) и совершаемое исполнителем в интересах и по заказу потребителя на возмездной договорной основе. </w:t>
      </w:r>
    </w:p>
    <w:p w14:paraId="2E913488" w14:textId="3AEF26C6" w:rsidR="00B45ACC" w:rsidRPr="00326ED4" w:rsidRDefault="00326ED4" w:rsidP="00326ED4">
      <w:pPr>
        <w:pStyle w:val="22"/>
        <w:shd w:val="clear" w:color="auto" w:fill="auto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="007B0016" w:rsidRPr="00326ED4">
        <w:rPr>
          <w:sz w:val="24"/>
          <w:szCs w:val="24"/>
        </w:rPr>
        <w:t xml:space="preserve"> </w:t>
      </w:r>
      <w:r w:rsidR="001A6C53" w:rsidRPr="00326ED4">
        <w:rPr>
          <w:sz w:val="24"/>
          <w:szCs w:val="24"/>
        </w:rPr>
        <w:t>Срок службы - период, в течение которого исполнитель обязуется</w:t>
      </w:r>
      <w:r w:rsidR="00112BBB" w:rsidRPr="00326ED4">
        <w:rPr>
          <w:sz w:val="24"/>
          <w:szCs w:val="24"/>
        </w:rPr>
        <w:t xml:space="preserve"> </w:t>
      </w:r>
      <w:r w:rsidR="001A6C53" w:rsidRPr="00326ED4">
        <w:rPr>
          <w:sz w:val="24"/>
          <w:szCs w:val="24"/>
        </w:rPr>
        <w:t>обеспечивать потребителю возможность использования работы по назначению и нести</w:t>
      </w:r>
      <w:r w:rsidR="00112BBB" w:rsidRPr="00326ED4">
        <w:rPr>
          <w:sz w:val="24"/>
          <w:szCs w:val="24"/>
        </w:rPr>
        <w:t xml:space="preserve"> </w:t>
      </w:r>
      <w:r w:rsidR="001A6C53" w:rsidRPr="00326ED4">
        <w:rPr>
          <w:sz w:val="24"/>
          <w:szCs w:val="24"/>
        </w:rPr>
        <w:t>ответственность за существенные недостатки.</w:t>
      </w:r>
    </w:p>
    <w:p w14:paraId="1BB9D7AA" w14:textId="221E2EB8" w:rsidR="00B24F80" w:rsidRPr="00326ED4" w:rsidRDefault="00326ED4" w:rsidP="00326ED4">
      <w:pPr>
        <w:pStyle w:val="a9"/>
        <w:spacing w:after="0"/>
        <w:ind w:firstLine="709"/>
        <w:jc w:val="both"/>
      </w:pPr>
      <w:r>
        <w:t>6.</w:t>
      </w:r>
      <w:r w:rsidR="007B0016" w:rsidRPr="00326ED4">
        <w:t xml:space="preserve"> </w:t>
      </w:r>
      <w:r w:rsidR="00B24F80" w:rsidRPr="00326ED4">
        <w:t>Гарантийный срок – это период, в течение которого в случае обнаружения в работе недостатка, исполнитель обязан удовлетворить требования потребителя</w:t>
      </w:r>
      <w:r w:rsidR="00112BBB" w:rsidRPr="00326ED4">
        <w:t>.</w:t>
      </w:r>
      <w:r w:rsidR="00B24F80" w:rsidRPr="00326ED4">
        <w:t xml:space="preserve"> Гарантийный срок исчисляется с момента установления результата работы в полость рта пациента. </w:t>
      </w:r>
    </w:p>
    <w:p w14:paraId="139919B4" w14:textId="669ACFA4" w:rsidR="00B45ACC" w:rsidRPr="00326ED4" w:rsidRDefault="00326ED4" w:rsidP="00326ED4">
      <w:pPr>
        <w:pStyle w:val="22"/>
        <w:shd w:val="clear" w:color="auto" w:fill="auto"/>
        <w:tabs>
          <w:tab w:val="left" w:pos="985"/>
          <w:tab w:val="left" w:pos="1134"/>
        </w:tabs>
        <w:spacing w:before="0"/>
        <w:ind w:firstLine="740"/>
        <w:rPr>
          <w:sz w:val="24"/>
          <w:szCs w:val="24"/>
        </w:rPr>
      </w:pPr>
      <w:r>
        <w:rPr>
          <w:sz w:val="24"/>
          <w:szCs w:val="24"/>
        </w:rPr>
        <w:t>7.</w:t>
      </w:r>
      <w:r w:rsidR="001A6C53" w:rsidRPr="00326ED4">
        <w:rPr>
          <w:sz w:val="24"/>
          <w:szCs w:val="24"/>
        </w:rPr>
        <w:t xml:space="preserve">Существенный недостаток работы, услуги - неустранимый недостаток или </w:t>
      </w:r>
      <w:r w:rsidR="00E347EF" w:rsidRPr="00326ED4">
        <w:rPr>
          <w:sz w:val="24"/>
          <w:szCs w:val="24"/>
        </w:rPr>
        <w:t>недостаток, который</w:t>
      </w:r>
      <w:r w:rsidR="001A6C53" w:rsidRPr="00326ED4">
        <w:rPr>
          <w:sz w:val="24"/>
          <w:szCs w:val="24"/>
        </w:rPr>
        <w:t xml:space="preserve"> не может быть устранен без несоразмерных расходов или затрат времени, или выявляется</w:t>
      </w:r>
      <w:r w:rsidR="007B0016" w:rsidRPr="00326ED4">
        <w:rPr>
          <w:sz w:val="24"/>
          <w:szCs w:val="24"/>
        </w:rPr>
        <w:t xml:space="preserve"> </w:t>
      </w:r>
      <w:r w:rsidR="001A6C53" w:rsidRPr="00326ED4">
        <w:rPr>
          <w:sz w:val="24"/>
          <w:szCs w:val="24"/>
        </w:rPr>
        <w:t>неоднократно, или проявляется вновь после его устранения.</w:t>
      </w:r>
    </w:p>
    <w:p w14:paraId="737BCF20" w14:textId="41714E86" w:rsidR="00B45ACC" w:rsidRPr="00326ED4" w:rsidRDefault="00326ED4" w:rsidP="00326ED4">
      <w:pPr>
        <w:pStyle w:val="22"/>
        <w:shd w:val="clear" w:color="auto" w:fill="auto"/>
        <w:tabs>
          <w:tab w:val="left" w:pos="984"/>
          <w:tab w:val="left" w:pos="1134"/>
        </w:tabs>
        <w:spacing w:before="0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1A6C53" w:rsidRPr="00326ED4">
        <w:rPr>
          <w:sz w:val="24"/>
          <w:szCs w:val="24"/>
        </w:rPr>
        <w:t>В пределах установ</w:t>
      </w:r>
      <w:r w:rsidR="009521BF" w:rsidRPr="00326ED4">
        <w:rPr>
          <w:sz w:val="24"/>
          <w:szCs w:val="24"/>
        </w:rPr>
        <w:t>ленных сроков Учреждение</w:t>
      </w:r>
      <w:r w:rsidR="001A6C53" w:rsidRPr="00326ED4">
        <w:rPr>
          <w:sz w:val="24"/>
          <w:szCs w:val="24"/>
        </w:rPr>
        <w:t xml:space="preserve"> несет ответственность за</w:t>
      </w:r>
      <w:r>
        <w:rPr>
          <w:sz w:val="24"/>
          <w:szCs w:val="24"/>
        </w:rPr>
        <w:t xml:space="preserve"> </w:t>
      </w:r>
      <w:r w:rsidR="001A6C53" w:rsidRPr="00326ED4">
        <w:rPr>
          <w:sz w:val="24"/>
          <w:szCs w:val="24"/>
        </w:rPr>
        <w:t>существенные недостатки, возникшие по ее вине.</w:t>
      </w:r>
    </w:p>
    <w:p w14:paraId="6FC5FC6D" w14:textId="3566D6B5" w:rsidR="00B45ACC" w:rsidRPr="00326ED4" w:rsidRDefault="00326ED4" w:rsidP="00326ED4">
      <w:pPr>
        <w:pStyle w:val="22"/>
        <w:shd w:val="clear" w:color="auto" w:fill="auto"/>
        <w:tabs>
          <w:tab w:val="left" w:pos="999"/>
        </w:tabs>
        <w:spacing w:before="0"/>
        <w:ind w:firstLine="740"/>
        <w:rPr>
          <w:sz w:val="24"/>
          <w:szCs w:val="24"/>
        </w:rPr>
      </w:pPr>
      <w:r>
        <w:rPr>
          <w:sz w:val="24"/>
          <w:szCs w:val="24"/>
        </w:rPr>
        <w:t>9.</w:t>
      </w:r>
      <w:r w:rsidR="001A6C53" w:rsidRPr="00326ED4">
        <w:rPr>
          <w:sz w:val="24"/>
          <w:szCs w:val="24"/>
        </w:rPr>
        <w:t xml:space="preserve">В случае выявления существенных недостатков в оказанных стоматологических </w:t>
      </w:r>
      <w:r w:rsidR="00E347EF" w:rsidRPr="00326ED4">
        <w:rPr>
          <w:sz w:val="24"/>
          <w:szCs w:val="24"/>
        </w:rPr>
        <w:t>услугах (</w:t>
      </w:r>
      <w:r w:rsidR="001A6C53" w:rsidRPr="00326ED4">
        <w:rPr>
          <w:sz w:val="24"/>
          <w:szCs w:val="24"/>
        </w:rPr>
        <w:t>выполненных работах) потребите</w:t>
      </w:r>
      <w:r w:rsidR="009521BF" w:rsidRPr="00326ED4">
        <w:rPr>
          <w:sz w:val="24"/>
          <w:szCs w:val="24"/>
        </w:rPr>
        <w:t>ль вправе предъявить Учреждению</w:t>
      </w:r>
      <w:r w:rsidR="001A6C53" w:rsidRPr="00326ED4">
        <w:rPr>
          <w:sz w:val="24"/>
          <w:szCs w:val="24"/>
        </w:rPr>
        <w:t xml:space="preserve"> требование о безвозмездном</w:t>
      </w:r>
      <w:r w:rsidR="00BB13F2" w:rsidRPr="00326ED4">
        <w:rPr>
          <w:sz w:val="24"/>
          <w:szCs w:val="24"/>
        </w:rPr>
        <w:t xml:space="preserve"> </w:t>
      </w:r>
      <w:r w:rsidR="001A6C53" w:rsidRPr="00326ED4">
        <w:rPr>
          <w:sz w:val="24"/>
          <w:szCs w:val="24"/>
        </w:rPr>
        <w:t>устранении таких недостатков</w:t>
      </w:r>
      <w:r w:rsidR="00BB13F2" w:rsidRPr="00326ED4">
        <w:rPr>
          <w:sz w:val="24"/>
          <w:szCs w:val="24"/>
        </w:rPr>
        <w:t>.</w:t>
      </w:r>
    </w:p>
    <w:p w14:paraId="1971E0E7" w14:textId="5ED86F03" w:rsidR="00B45ACC" w:rsidRPr="00326ED4" w:rsidRDefault="00326ED4" w:rsidP="00326ED4">
      <w:pPr>
        <w:pStyle w:val="22"/>
        <w:shd w:val="clear" w:color="auto" w:fill="auto"/>
        <w:tabs>
          <w:tab w:val="left" w:pos="1014"/>
        </w:tabs>
        <w:spacing w:before="0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9521BF" w:rsidRPr="00326ED4">
        <w:rPr>
          <w:sz w:val="24"/>
          <w:szCs w:val="24"/>
        </w:rPr>
        <w:t>Учреждение</w:t>
      </w:r>
      <w:r w:rsidR="001A6C53" w:rsidRPr="00326ED4">
        <w:rPr>
          <w:sz w:val="24"/>
          <w:szCs w:val="24"/>
        </w:rPr>
        <w:t xml:space="preserve"> доводит до сведения пациента указанные</w:t>
      </w:r>
      <w:r w:rsidR="007B0016" w:rsidRPr="00326ED4">
        <w:rPr>
          <w:sz w:val="24"/>
          <w:szCs w:val="24"/>
        </w:rPr>
        <w:t xml:space="preserve"> гарантийные</w:t>
      </w:r>
      <w:r w:rsidR="001A6C53" w:rsidRPr="00326ED4">
        <w:rPr>
          <w:sz w:val="24"/>
          <w:szCs w:val="24"/>
        </w:rPr>
        <w:t xml:space="preserve"> сроки</w:t>
      </w:r>
      <w:r w:rsidR="007B0016" w:rsidRPr="00326ED4">
        <w:rPr>
          <w:sz w:val="24"/>
          <w:szCs w:val="24"/>
        </w:rPr>
        <w:t xml:space="preserve"> и сроки</w:t>
      </w:r>
      <w:r w:rsidR="001A6C53" w:rsidRPr="00326ED4">
        <w:rPr>
          <w:sz w:val="24"/>
          <w:szCs w:val="24"/>
        </w:rPr>
        <w:t xml:space="preserve"> службы в виде </w:t>
      </w:r>
      <w:r w:rsidR="00E347EF" w:rsidRPr="00326ED4">
        <w:rPr>
          <w:sz w:val="24"/>
          <w:szCs w:val="24"/>
        </w:rPr>
        <w:t>информации на</w:t>
      </w:r>
      <w:r w:rsidR="001A6C53" w:rsidRPr="00326ED4">
        <w:rPr>
          <w:sz w:val="24"/>
          <w:szCs w:val="24"/>
        </w:rPr>
        <w:t xml:space="preserve"> стенде,</w:t>
      </w:r>
      <w:r w:rsidR="00FB5D13" w:rsidRPr="00326ED4">
        <w:rPr>
          <w:sz w:val="24"/>
          <w:szCs w:val="24"/>
        </w:rPr>
        <w:t xml:space="preserve"> сайте учреждения</w:t>
      </w:r>
      <w:r w:rsidR="001A6C53" w:rsidRPr="00326ED4">
        <w:rPr>
          <w:sz w:val="24"/>
          <w:szCs w:val="24"/>
        </w:rPr>
        <w:t>.</w:t>
      </w:r>
    </w:p>
    <w:p w14:paraId="0A1CFA74" w14:textId="77777777" w:rsidR="00B91A70" w:rsidRDefault="00AD6B44" w:rsidP="00B91A70">
      <w:pPr>
        <w:rPr>
          <w:rFonts w:ascii="Times New Roman" w:hAnsi="Times New Roman" w:cs="Times New Roman"/>
        </w:rPr>
      </w:pPr>
      <w:r w:rsidRPr="001407F1">
        <w:rPr>
          <w:rFonts w:ascii="Times New Roman" w:hAnsi="Times New Roman" w:cs="Times New Roman"/>
        </w:rPr>
        <w:t>Установл</w:t>
      </w:r>
      <w:r w:rsidR="001407F1" w:rsidRPr="001407F1">
        <w:rPr>
          <w:rFonts w:ascii="Times New Roman" w:hAnsi="Times New Roman" w:cs="Times New Roman"/>
        </w:rPr>
        <w:t>ен</w:t>
      </w:r>
      <w:r w:rsidRPr="001407F1">
        <w:rPr>
          <w:rFonts w:ascii="Times New Roman" w:hAnsi="Times New Roman" w:cs="Times New Roman"/>
        </w:rPr>
        <w:t>ы следующие сроки:</w:t>
      </w:r>
    </w:p>
    <w:p w14:paraId="3888F690" w14:textId="104BA71E" w:rsidR="0034498A" w:rsidRPr="00B91A70" w:rsidRDefault="0034498A" w:rsidP="007403A8">
      <w:pPr>
        <w:jc w:val="center"/>
        <w:rPr>
          <w:rFonts w:ascii="Times New Roman" w:eastAsia="Times New Roman" w:hAnsi="Times New Roman" w:cs="Times New Roman"/>
        </w:rPr>
      </w:pPr>
      <w:r w:rsidRPr="00326ED4">
        <w:rPr>
          <w:rStyle w:val="4"/>
          <w:rFonts w:eastAsia="Arial Unicode MS"/>
        </w:rPr>
        <w:t>Терапевтическая стоматология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7"/>
        <w:gridCol w:w="5975"/>
        <w:gridCol w:w="1454"/>
        <w:gridCol w:w="1729"/>
      </w:tblGrid>
      <w:tr w:rsidR="0034498A" w:rsidRPr="00326ED4" w14:paraId="4119D720" w14:textId="77777777" w:rsidTr="00326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7B24C" w14:textId="7EB3BE9F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01276" w14:textId="77777777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0EE4B" w14:textId="77777777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  <w:b/>
                <w:bCs/>
              </w:rPr>
              <w:t>Срок гарантии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27A46" w14:textId="77777777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  <w:b/>
                <w:bCs/>
              </w:rPr>
              <w:t>Срок службы</w:t>
            </w:r>
          </w:p>
        </w:tc>
      </w:tr>
      <w:tr w:rsidR="0034498A" w:rsidRPr="00326ED4" w14:paraId="276B1FFF" w14:textId="77777777" w:rsidTr="00326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EBEAB" w14:textId="77777777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56A02" w14:textId="77777777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>Постановка пломб, эстетическая реставрация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097EF" w14:textId="5BD1AE71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1710F" w14:textId="161E09AF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498A" w:rsidRPr="00326ED4" w14:paraId="1A6ACB60" w14:textId="77777777" w:rsidTr="00326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7416B" w14:textId="6A5286A4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1.</w:t>
            </w:r>
            <w:r w:rsidR="004A14EE" w:rsidRPr="00326E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58029" w14:textId="77777777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 xml:space="preserve">Пломба из цемента (силикатного, </w:t>
            </w:r>
            <w:proofErr w:type="spellStart"/>
            <w:r w:rsidRPr="00326ED4">
              <w:rPr>
                <w:rFonts w:ascii="Times New Roman" w:eastAsia="Times New Roman" w:hAnsi="Times New Roman" w:cs="Times New Roman"/>
                <w:bCs/>
              </w:rPr>
              <w:t>силикофосфатного</w:t>
            </w:r>
            <w:proofErr w:type="spellEnd"/>
            <w:r w:rsidRPr="00326ED4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27A03" w14:textId="19662FE1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>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FAC1E" w14:textId="00479226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3 месяца</w:t>
            </w:r>
          </w:p>
        </w:tc>
      </w:tr>
      <w:tr w:rsidR="0034498A" w:rsidRPr="00326ED4" w14:paraId="66CAD46C" w14:textId="77777777" w:rsidTr="00326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ED3F5" w14:textId="78286167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63287" w14:textId="54BE7340" w:rsidR="0034498A" w:rsidRPr="00326ED4" w:rsidRDefault="0034498A" w:rsidP="00B91A70">
            <w:pPr>
              <w:widowControl/>
              <w:shd w:val="clear" w:color="auto" w:fill="FFFFFF"/>
              <w:ind w:right="-30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>Пломба из композиционного материала химического отверждения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D1453" w14:textId="295847FA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17F3C" w14:textId="3ACE0EFF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6 месяцев</w:t>
            </w:r>
          </w:p>
        </w:tc>
      </w:tr>
      <w:tr w:rsidR="0034498A" w:rsidRPr="00326ED4" w14:paraId="6F457A8A" w14:textId="77777777" w:rsidTr="00326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5A94F" w14:textId="1A847172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4A14EE" w:rsidRPr="00326ED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D16BD" w14:textId="77777777" w:rsidR="0034498A" w:rsidRPr="00326ED4" w:rsidRDefault="0034498A" w:rsidP="00B91A70">
            <w:pPr>
              <w:widowControl/>
              <w:shd w:val="clear" w:color="auto" w:fill="FFFFFF"/>
              <w:ind w:right="-30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 xml:space="preserve">Пломба из композиционного </w:t>
            </w:r>
            <w:proofErr w:type="spellStart"/>
            <w:r w:rsidRPr="00326ED4">
              <w:rPr>
                <w:rFonts w:ascii="Times New Roman" w:eastAsia="Times New Roman" w:hAnsi="Times New Roman" w:cs="Times New Roman"/>
                <w:bCs/>
              </w:rPr>
              <w:t>светоотверждаемого</w:t>
            </w:r>
            <w:proofErr w:type="spellEnd"/>
            <w:r w:rsidRPr="00326ED4">
              <w:rPr>
                <w:rFonts w:ascii="Times New Roman" w:eastAsia="Times New Roman" w:hAnsi="Times New Roman" w:cs="Times New Roman"/>
                <w:bCs/>
              </w:rPr>
              <w:t xml:space="preserve"> материала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E1EBD" w14:textId="0E2229ED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DF67A" w14:textId="4FAF220B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1 год</w:t>
            </w:r>
          </w:p>
        </w:tc>
      </w:tr>
      <w:tr w:rsidR="0034498A" w:rsidRPr="00326ED4" w14:paraId="2F6BA502" w14:textId="77777777" w:rsidTr="00326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80A89" w14:textId="10D3B2A2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1.</w:t>
            </w:r>
            <w:r w:rsidR="004A14EE" w:rsidRPr="00326ED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3929C0" w14:textId="17A5AB01" w:rsidR="0034498A" w:rsidRPr="00326ED4" w:rsidRDefault="004A14EE" w:rsidP="00B91A70">
            <w:pPr>
              <w:widowControl/>
              <w:shd w:val="clear" w:color="auto" w:fill="FFFFFF"/>
              <w:ind w:right="-30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 xml:space="preserve">Пломба из </w:t>
            </w:r>
            <w:proofErr w:type="spellStart"/>
            <w:r w:rsidRPr="00326ED4">
              <w:rPr>
                <w:rFonts w:ascii="Times New Roman" w:eastAsia="Times New Roman" w:hAnsi="Times New Roman" w:cs="Times New Roman"/>
                <w:bCs/>
              </w:rPr>
              <w:t>стеклоиномерного</w:t>
            </w:r>
            <w:proofErr w:type="spellEnd"/>
            <w:r w:rsidRPr="00326ED4">
              <w:rPr>
                <w:rFonts w:ascii="Times New Roman" w:eastAsia="Times New Roman" w:hAnsi="Times New Roman" w:cs="Times New Roman"/>
                <w:bCs/>
              </w:rPr>
              <w:t xml:space="preserve"> цемента химического отверждения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36784" w14:textId="1D070D3D" w:rsidR="0034498A" w:rsidRPr="00326ED4" w:rsidRDefault="004A14EE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>3</w:t>
            </w:r>
            <w:r w:rsidR="0034498A" w:rsidRPr="00326ED4">
              <w:rPr>
                <w:rFonts w:ascii="Times New Roman" w:eastAsia="Times New Roman" w:hAnsi="Times New Roman" w:cs="Times New Roman"/>
                <w:bCs/>
              </w:rPr>
              <w:t xml:space="preserve">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718B5" w14:textId="3DCEA570" w:rsidR="0034498A" w:rsidRPr="00326ED4" w:rsidRDefault="004A14EE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6 месяцев</w:t>
            </w:r>
          </w:p>
        </w:tc>
      </w:tr>
      <w:tr w:rsidR="0034498A" w:rsidRPr="00326ED4" w14:paraId="24AF1671" w14:textId="77777777" w:rsidTr="00326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5FB9E" w14:textId="60573072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1.</w:t>
            </w:r>
            <w:r w:rsidR="004A14EE" w:rsidRPr="00326ED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2B796" w14:textId="583A850B" w:rsidR="0034498A" w:rsidRPr="00326ED4" w:rsidRDefault="004A14EE" w:rsidP="00B91A70">
            <w:pPr>
              <w:widowControl/>
              <w:shd w:val="clear" w:color="auto" w:fill="FFFFFF"/>
              <w:ind w:right="-30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 xml:space="preserve">Пломба из </w:t>
            </w:r>
            <w:proofErr w:type="spellStart"/>
            <w:r w:rsidRPr="00326ED4">
              <w:rPr>
                <w:rFonts w:ascii="Times New Roman" w:eastAsia="Times New Roman" w:hAnsi="Times New Roman" w:cs="Times New Roman"/>
                <w:bCs/>
              </w:rPr>
              <w:t>стеклоиномерного</w:t>
            </w:r>
            <w:proofErr w:type="spellEnd"/>
            <w:r w:rsidRPr="00326ED4">
              <w:rPr>
                <w:rFonts w:ascii="Times New Roman" w:eastAsia="Times New Roman" w:hAnsi="Times New Roman" w:cs="Times New Roman"/>
                <w:bCs/>
              </w:rPr>
              <w:t xml:space="preserve"> цемента светового отверждения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9D181" w14:textId="068E85BF" w:rsidR="0034498A" w:rsidRPr="00326ED4" w:rsidRDefault="004A14EE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71DCE" w14:textId="6366CC56" w:rsidR="0034498A" w:rsidRPr="00326ED4" w:rsidRDefault="004A14EE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</w:tr>
      <w:tr w:rsidR="0034498A" w:rsidRPr="00326ED4" w14:paraId="69F00125" w14:textId="77777777" w:rsidTr="00326ED4">
        <w:trPr>
          <w:trHeight w:val="3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CC623" w14:textId="5BAAC701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1.</w:t>
            </w:r>
            <w:r w:rsidR="004A14EE" w:rsidRPr="00326ED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A2BCB" w14:textId="257AE919" w:rsidR="0034498A" w:rsidRPr="00326ED4" w:rsidRDefault="00B91A70" w:rsidP="00B91A70">
            <w:pPr>
              <w:widowControl/>
              <w:shd w:val="clear" w:color="auto" w:fill="FFFFFF"/>
              <w:ind w:right="-3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4A14EE" w:rsidRPr="00326ED4">
              <w:rPr>
                <w:rFonts w:ascii="Times New Roman" w:eastAsia="Times New Roman" w:hAnsi="Times New Roman" w:cs="Times New Roman"/>
                <w:bCs/>
              </w:rPr>
              <w:t>Виниры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EE6FC" w14:textId="6B0A3716" w:rsidR="0034498A" w:rsidRPr="00326ED4" w:rsidRDefault="004A14EE" w:rsidP="00326E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 xml:space="preserve">9 </w:t>
            </w:r>
            <w:r w:rsidR="0034498A" w:rsidRPr="00326ED4">
              <w:rPr>
                <w:rFonts w:ascii="Times New Roman" w:eastAsia="Times New Roman" w:hAnsi="Times New Roman" w:cs="Times New Roman"/>
                <w:bCs/>
              </w:rPr>
              <w:t>месяц</w:t>
            </w:r>
            <w:r w:rsidRPr="00326ED4">
              <w:rPr>
                <w:rFonts w:ascii="Times New Roman" w:eastAsia="Times New Roman" w:hAnsi="Times New Roman" w:cs="Times New Roman"/>
                <w:bCs/>
              </w:rPr>
              <w:t>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01C06" w14:textId="0CB9DBA3" w:rsidR="0034498A" w:rsidRPr="00326ED4" w:rsidRDefault="004A14EE" w:rsidP="00326ED4">
            <w:pPr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1 год</w:t>
            </w:r>
          </w:p>
        </w:tc>
      </w:tr>
      <w:tr w:rsidR="0034498A" w:rsidRPr="00326ED4" w14:paraId="2BCE7B09" w14:textId="77777777" w:rsidTr="00326ED4">
        <w:trPr>
          <w:trHeight w:val="3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55807" w14:textId="15D5FF0C" w:rsidR="0034498A" w:rsidRPr="00326ED4" w:rsidRDefault="0034498A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1.</w:t>
            </w:r>
            <w:r w:rsidR="004A14EE" w:rsidRPr="00326ED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EE714" w14:textId="672B17EE" w:rsidR="0034498A" w:rsidRPr="00326ED4" w:rsidRDefault="004A14EE" w:rsidP="00B91A70">
            <w:pPr>
              <w:widowControl/>
              <w:shd w:val="clear" w:color="auto" w:fill="FFFFFF"/>
              <w:ind w:right="-30"/>
              <w:rPr>
                <w:rFonts w:ascii="Times New Roman" w:eastAsia="Times New Roman" w:hAnsi="Times New Roman" w:cs="Times New Roman"/>
                <w:bCs/>
              </w:rPr>
            </w:pPr>
            <w:r w:rsidRPr="00326ED4">
              <w:rPr>
                <w:rFonts w:ascii="Times New Roman" w:eastAsia="Times New Roman" w:hAnsi="Times New Roman" w:cs="Times New Roman"/>
                <w:bCs/>
              </w:rPr>
              <w:t>Вкладка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039846" w14:textId="32DD3031" w:rsidR="0034498A" w:rsidRPr="00326ED4" w:rsidRDefault="004A14EE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57D22" w14:textId="692D182D" w:rsidR="0034498A" w:rsidRPr="00326ED4" w:rsidRDefault="004A14EE" w:rsidP="00326ED4">
            <w:pPr>
              <w:widowControl/>
              <w:shd w:val="clear" w:color="auto" w:fill="FFFFFF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</w:tr>
    </w:tbl>
    <w:p w14:paraId="14063DAB" w14:textId="68CB608F" w:rsidR="009E2AC4" w:rsidRPr="00326ED4" w:rsidRDefault="009E2AC4" w:rsidP="006E3EB0">
      <w:pPr>
        <w:widowControl/>
        <w:shd w:val="clear" w:color="auto" w:fill="FFFFFF"/>
        <w:spacing w:before="100" w:beforeAutospacing="1" w:after="100" w:afterAutospacing="1"/>
        <w:ind w:right="-30"/>
        <w:jc w:val="both"/>
        <w:rPr>
          <w:rFonts w:ascii="Times New Roman" w:hAnsi="Times New Roman" w:cs="Times New Roman"/>
        </w:rPr>
      </w:pPr>
      <w:r w:rsidRPr="00326ED4">
        <w:rPr>
          <w:rFonts w:ascii="Times New Roman" w:eastAsia="Times New Roman" w:hAnsi="Times New Roman" w:cs="Times New Roman"/>
          <w:b/>
          <w:bCs/>
        </w:rPr>
        <w:t>Примечание:</w:t>
      </w:r>
    </w:p>
    <w:p w14:paraId="4E78781A" w14:textId="43464147" w:rsidR="009E2AC4" w:rsidRPr="00326ED4" w:rsidRDefault="009E2AC4" w:rsidP="00326ED4">
      <w:pPr>
        <w:tabs>
          <w:tab w:val="left" w:pos="851"/>
          <w:tab w:val="left" w:pos="1134"/>
        </w:tabs>
        <w:spacing w:before="235"/>
        <w:ind w:right="-30" w:firstLine="709"/>
        <w:jc w:val="both"/>
        <w:rPr>
          <w:rFonts w:ascii="Times New Roman" w:hAnsi="Times New Roman" w:cs="Times New Roman"/>
        </w:rPr>
      </w:pPr>
      <w:r w:rsidRPr="00326ED4">
        <w:rPr>
          <w:rFonts w:ascii="Times New Roman" w:hAnsi="Times New Roman" w:cs="Times New Roman"/>
        </w:rPr>
        <w:t xml:space="preserve">1. Данные сроки </w:t>
      </w:r>
      <w:r w:rsidR="00B91A70">
        <w:rPr>
          <w:rFonts w:ascii="Times New Roman" w:hAnsi="Times New Roman" w:cs="Times New Roman"/>
        </w:rPr>
        <w:t>установлены</w:t>
      </w:r>
      <w:r w:rsidRPr="00326ED4">
        <w:rPr>
          <w:rFonts w:ascii="Times New Roman" w:hAnsi="Times New Roman" w:cs="Times New Roman"/>
        </w:rPr>
        <w:t xml:space="preserve"> для взрослых пациентов с единичным кариесом и множественным стабилизированным или при медленно текущем процессе.</w:t>
      </w:r>
    </w:p>
    <w:p w14:paraId="01118491" w14:textId="3B0A6DF9" w:rsidR="009E2AC4" w:rsidRPr="00B91A70" w:rsidRDefault="009E2AC4" w:rsidP="00B91A70">
      <w:pPr>
        <w:tabs>
          <w:tab w:val="left" w:pos="851"/>
          <w:tab w:val="left" w:pos="1134"/>
        </w:tabs>
        <w:ind w:right="-30"/>
        <w:jc w:val="both"/>
        <w:rPr>
          <w:rFonts w:ascii="Times New Roman" w:hAnsi="Times New Roman" w:cs="Times New Roman"/>
        </w:rPr>
      </w:pPr>
      <w:r w:rsidRPr="00326ED4">
        <w:rPr>
          <w:rFonts w:ascii="Times New Roman" w:hAnsi="Times New Roman" w:cs="Times New Roman"/>
        </w:rPr>
        <w:t>При КПУ</w:t>
      </w:r>
      <w:r w:rsidR="002F4B9B">
        <w:rPr>
          <w:rFonts w:ascii="Times New Roman" w:hAnsi="Times New Roman" w:cs="Times New Roman"/>
        </w:rPr>
        <w:t xml:space="preserve"> (количество кариозных, пломбированных и удаленных зубов)</w:t>
      </w:r>
      <w:r w:rsidRPr="00326ED4">
        <w:rPr>
          <w:rFonts w:ascii="Times New Roman" w:hAnsi="Times New Roman" w:cs="Times New Roman"/>
        </w:rPr>
        <w:t xml:space="preserve"> 13-18 сроки снижаются на 30%.</w:t>
      </w:r>
      <w:r w:rsidR="00B91A70">
        <w:rPr>
          <w:rFonts w:ascii="Times New Roman" w:hAnsi="Times New Roman" w:cs="Times New Roman"/>
        </w:rPr>
        <w:t xml:space="preserve"> </w:t>
      </w:r>
      <w:r w:rsidRPr="00326ED4">
        <w:rPr>
          <w:rFonts w:ascii="Times New Roman" w:hAnsi="Times New Roman" w:cs="Times New Roman"/>
        </w:rPr>
        <w:t xml:space="preserve">При КПУ более 18 - сроки </w:t>
      </w:r>
      <w:r w:rsidRPr="00326ED4">
        <w:rPr>
          <w:rFonts w:ascii="Times New Roman" w:hAnsi="Times New Roman" w:cs="Times New Roman"/>
          <w:color w:val="auto"/>
        </w:rPr>
        <w:t>снижаются на 50%.</w:t>
      </w:r>
    </w:p>
    <w:p w14:paraId="18176680" w14:textId="74791A45" w:rsidR="009E2AC4" w:rsidRPr="00326ED4" w:rsidRDefault="009E2AC4" w:rsidP="00326ED4">
      <w:pPr>
        <w:numPr>
          <w:ilvl w:val="0"/>
          <w:numId w:val="10"/>
        </w:numPr>
        <w:tabs>
          <w:tab w:val="left" w:pos="354"/>
          <w:tab w:val="left" w:pos="851"/>
          <w:tab w:val="left" w:pos="1134"/>
        </w:tabs>
        <w:ind w:right="-30" w:firstLine="709"/>
        <w:jc w:val="both"/>
        <w:rPr>
          <w:rFonts w:ascii="Times New Roman" w:hAnsi="Times New Roman" w:cs="Times New Roman"/>
          <w:color w:val="auto"/>
        </w:rPr>
      </w:pPr>
      <w:r w:rsidRPr="00326ED4">
        <w:rPr>
          <w:rFonts w:ascii="Times New Roman" w:hAnsi="Times New Roman" w:cs="Times New Roman"/>
          <w:color w:val="auto"/>
        </w:rPr>
        <w:t xml:space="preserve">При неудовлетворительной гигиене (индекс гигиены </w:t>
      </w:r>
      <w:r w:rsidR="00F378EB" w:rsidRPr="00326ED4">
        <w:rPr>
          <w:rFonts w:ascii="Times New Roman" w:hAnsi="Times New Roman" w:cs="Times New Roman"/>
          <w:color w:val="auto"/>
        </w:rPr>
        <w:t xml:space="preserve">более </w:t>
      </w:r>
      <w:r w:rsidR="00B91A70">
        <w:rPr>
          <w:rFonts w:ascii="Times New Roman" w:hAnsi="Times New Roman" w:cs="Times New Roman"/>
          <w:color w:val="auto"/>
        </w:rPr>
        <w:t>1,8</w:t>
      </w:r>
      <w:r w:rsidRPr="00326ED4">
        <w:rPr>
          <w:rFonts w:ascii="Times New Roman" w:hAnsi="Times New Roman" w:cs="Times New Roman"/>
          <w:color w:val="auto"/>
        </w:rPr>
        <w:t>) полости рта</w:t>
      </w:r>
      <w:r w:rsidR="00F378EB" w:rsidRPr="00326ED4">
        <w:rPr>
          <w:rFonts w:ascii="Times New Roman" w:hAnsi="Times New Roman" w:cs="Times New Roman"/>
          <w:color w:val="auto"/>
        </w:rPr>
        <w:t xml:space="preserve"> гарантийный </w:t>
      </w:r>
      <w:r w:rsidRPr="00326ED4">
        <w:rPr>
          <w:rFonts w:ascii="Times New Roman" w:hAnsi="Times New Roman" w:cs="Times New Roman"/>
          <w:color w:val="auto"/>
        </w:rPr>
        <w:t>срок</w:t>
      </w:r>
      <w:r w:rsidR="00F378EB" w:rsidRPr="00326ED4">
        <w:rPr>
          <w:rFonts w:ascii="Times New Roman" w:hAnsi="Times New Roman" w:cs="Times New Roman"/>
          <w:color w:val="auto"/>
        </w:rPr>
        <w:t xml:space="preserve"> и срок службы составляет 1 месяц.</w:t>
      </w:r>
    </w:p>
    <w:p w14:paraId="54C3FC57" w14:textId="77777777" w:rsidR="009E2AC4" w:rsidRPr="00326ED4" w:rsidRDefault="009E2AC4" w:rsidP="00326ED4">
      <w:pPr>
        <w:numPr>
          <w:ilvl w:val="0"/>
          <w:numId w:val="10"/>
        </w:numPr>
        <w:tabs>
          <w:tab w:val="left" w:pos="359"/>
          <w:tab w:val="left" w:pos="851"/>
          <w:tab w:val="left" w:pos="1134"/>
        </w:tabs>
        <w:ind w:right="-30" w:firstLine="709"/>
        <w:jc w:val="both"/>
        <w:rPr>
          <w:rFonts w:ascii="Times New Roman" w:hAnsi="Times New Roman" w:cs="Times New Roman"/>
        </w:rPr>
      </w:pPr>
      <w:r w:rsidRPr="00326ED4">
        <w:rPr>
          <w:rFonts w:ascii="Times New Roman" w:hAnsi="Times New Roman" w:cs="Times New Roman"/>
          <w:color w:val="auto"/>
        </w:rPr>
        <w:t>В случае возникновения патологических состояний, новых</w:t>
      </w:r>
      <w:r w:rsidRPr="00326ED4">
        <w:rPr>
          <w:rFonts w:ascii="Times New Roman" w:hAnsi="Times New Roman" w:cs="Times New Roman"/>
        </w:rPr>
        <w:t xml:space="preserve"> заболеваний или вредных внешних воздействий, которые напрямую приводят к изменению в зубах и/или окружающих тканях, в том числе длительный прием лекарственных средств при лечении общих заболеваний - гарантия не предоставляется, срок службы уменьшается на 80%.</w:t>
      </w:r>
    </w:p>
    <w:p w14:paraId="7DB471A7" w14:textId="77777777" w:rsidR="009E2AC4" w:rsidRPr="00326ED4" w:rsidRDefault="009E2AC4" w:rsidP="00326ED4">
      <w:pPr>
        <w:numPr>
          <w:ilvl w:val="0"/>
          <w:numId w:val="10"/>
        </w:numPr>
        <w:tabs>
          <w:tab w:val="left" w:pos="322"/>
          <w:tab w:val="left" w:pos="851"/>
          <w:tab w:val="left" w:pos="1134"/>
        </w:tabs>
        <w:ind w:right="-30" w:firstLine="709"/>
        <w:jc w:val="both"/>
        <w:rPr>
          <w:rFonts w:ascii="Times New Roman" w:hAnsi="Times New Roman" w:cs="Times New Roman"/>
        </w:rPr>
      </w:pPr>
      <w:r w:rsidRPr="00326ED4">
        <w:rPr>
          <w:rFonts w:ascii="Times New Roman" w:hAnsi="Times New Roman" w:cs="Times New Roman"/>
        </w:rPr>
        <w:t>Пациенту не предоставляется гарантия (сроки службы не устанавливаются) в случае частичного или полного отказа от согласованного плана лечения.</w:t>
      </w:r>
    </w:p>
    <w:p w14:paraId="0E790650" w14:textId="774D305B" w:rsidR="009E2AC4" w:rsidRPr="00326ED4" w:rsidRDefault="009E2AC4" w:rsidP="00326ED4">
      <w:pPr>
        <w:numPr>
          <w:ilvl w:val="0"/>
          <w:numId w:val="10"/>
        </w:numPr>
        <w:tabs>
          <w:tab w:val="left" w:pos="332"/>
          <w:tab w:val="left" w:pos="851"/>
          <w:tab w:val="left" w:pos="1134"/>
        </w:tabs>
        <w:ind w:right="-30" w:firstLine="709"/>
        <w:jc w:val="both"/>
        <w:rPr>
          <w:rFonts w:ascii="Times New Roman" w:hAnsi="Times New Roman" w:cs="Times New Roman"/>
        </w:rPr>
      </w:pPr>
      <w:r w:rsidRPr="00326ED4">
        <w:rPr>
          <w:rFonts w:ascii="Times New Roman" w:hAnsi="Times New Roman" w:cs="Times New Roman"/>
        </w:rPr>
        <w:t>Пациенту не предоставляется гарантия и не устанавливаются сроки службы при лечении зуба с разрушением более 50% его тканей (есть показания для дальнейшего протезирования).</w:t>
      </w:r>
    </w:p>
    <w:p w14:paraId="53F3DB3E" w14:textId="74C81365" w:rsidR="00326ED4" w:rsidRDefault="009E2AC4" w:rsidP="00326ED4">
      <w:pPr>
        <w:numPr>
          <w:ilvl w:val="0"/>
          <w:numId w:val="10"/>
        </w:numPr>
        <w:tabs>
          <w:tab w:val="left" w:pos="322"/>
          <w:tab w:val="left" w:pos="851"/>
          <w:tab w:val="left" w:pos="1134"/>
        </w:tabs>
        <w:ind w:right="-30" w:firstLine="709"/>
        <w:jc w:val="both"/>
        <w:rPr>
          <w:rFonts w:ascii="Times New Roman" w:hAnsi="Times New Roman" w:cs="Times New Roman"/>
        </w:rPr>
      </w:pPr>
      <w:r w:rsidRPr="00326ED4">
        <w:rPr>
          <w:rFonts w:ascii="Times New Roman" w:hAnsi="Times New Roman" w:cs="Times New Roman"/>
        </w:rPr>
        <w:t>На лечение заболеваний пародонта</w:t>
      </w:r>
      <w:r w:rsidR="006A2511" w:rsidRPr="00326ED4">
        <w:rPr>
          <w:rFonts w:ascii="Times New Roman" w:hAnsi="Times New Roman" w:cs="Times New Roman"/>
        </w:rPr>
        <w:t>, заболеваний пульпы и периодонта,</w:t>
      </w:r>
      <w:r w:rsidR="0019651A" w:rsidRPr="00326ED4">
        <w:rPr>
          <w:rFonts w:ascii="Times New Roman" w:hAnsi="Times New Roman" w:cs="Times New Roman"/>
        </w:rPr>
        <w:t xml:space="preserve"> </w:t>
      </w:r>
      <w:proofErr w:type="spellStart"/>
      <w:r w:rsidR="006A2511" w:rsidRPr="00326ED4">
        <w:rPr>
          <w:rFonts w:ascii="Times New Roman" w:hAnsi="Times New Roman" w:cs="Times New Roman"/>
        </w:rPr>
        <w:t>рем</w:t>
      </w:r>
      <w:r w:rsidR="0019651A" w:rsidRPr="00326ED4">
        <w:rPr>
          <w:rFonts w:ascii="Times New Roman" w:hAnsi="Times New Roman" w:cs="Times New Roman"/>
        </w:rPr>
        <w:t>инерализирущую</w:t>
      </w:r>
      <w:proofErr w:type="spellEnd"/>
      <w:r w:rsidR="00AD6B44" w:rsidRPr="00326ED4">
        <w:rPr>
          <w:rFonts w:ascii="Times New Roman" w:hAnsi="Times New Roman" w:cs="Times New Roman"/>
        </w:rPr>
        <w:t xml:space="preserve"> </w:t>
      </w:r>
      <w:r w:rsidR="006A2511" w:rsidRPr="00326ED4">
        <w:rPr>
          <w:rFonts w:ascii="Times New Roman" w:hAnsi="Times New Roman" w:cs="Times New Roman"/>
        </w:rPr>
        <w:t xml:space="preserve">терапию, отбеливание, профилактическую гигиену </w:t>
      </w:r>
      <w:r w:rsidRPr="00326ED4">
        <w:rPr>
          <w:rFonts w:ascii="Times New Roman" w:hAnsi="Times New Roman" w:cs="Times New Roman"/>
        </w:rPr>
        <w:t xml:space="preserve">гарантийные сроки не </w:t>
      </w:r>
      <w:r w:rsidR="00AD6B44" w:rsidRPr="00326ED4">
        <w:rPr>
          <w:rFonts w:ascii="Times New Roman" w:hAnsi="Times New Roman" w:cs="Times New Roman"/>
        </w:rPr>
        <w:t>устанавливаются</w:t>
      </w:r>
      <w:r w:rsidRPr="00326ED4">
        <w:rPr>
          <w:rFonts w:ascii="Times New Roman" w:hAnsi="Times New Roman" w:cs="Times New Roman"/>
        </w:rPr>
        <w:t>.</w:t>
      </w:r>
    </w:p>
    <w:p w14:paraId="0E7AAF90" w14:textId="19B58D8F" w:rsidR="006E3EB0" w:rsidRPr="00B04532" w:rsidRDefault="00B04532" w:rsidP="00B04532">
      <w:pPr>
        <w:pStyle w:val="22"/>
        <w:tabs>
          <w:tab w:val="left" w:pos="1138"/>
        </w:tabs>
        <w:rPr>
          <w:b/>
          <w:bCs/>
          <w:sz w:val="24"/>
          <w:szCs w:val="24"/>
          <w:u w:val="single"/>
        </w:rPr>
      </w:pPr>
      <w:r w:rsidRPr="00B04532">
        <w:rPr>
          <w:b/>
          <w:bCs/>
          <w:sz w:val="24"/>
          <w:szCs w:val="24"/>
        </w:rPr>
        <w:t xml:space="preserve">                                                      </w:t>
      </w:r>
      <w:r w:rsidR="006E3EB0" w:rsidRPr="00B04532">
        <w:rPr>
          <w:b/>
          <w:bCs/>
          <w:sz w:val="24"/>
          <w:szCs w:val="24"/>
          <w:u w:val="single"/>
        </w:rPr>
        <w:t>Ортопедическая стоматология</w:t>
      </w:r>
    </w:p>
    <w:p w14:paraId="7B81C376" w14:textId="77777777" w:rsidR="006A2511" w:rsidRPr="00B04532" w:rsidRDefault="006A2511" w:rsidP="006A2511">
      <w:pPr>
        <w:ind w:left="360" w:right="-20" w:hanging="359"/>
        <w:rPr>
          <w:rFonts w:ascii="Times New Roman" w:eastAsia="Times New Roman" w:hAnsi="Times New Roman" w:cs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940"/>
        <w:gridCol w:w="1350"/>
        <w:gridCol w:w="1530"/>
      </w:tblGrid>
      <w:tr w:rsidR="006A2511" w:rsidRPr="00326ED4" w14:paraId="5F2CF385" w14:textId="77777777" w:rsidTr="006A2511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7C08" w14:textId="77777777" w:rsidR="006A2511" w:rsidRPr="00326ED4" w:rsidRDefault="006A2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№</w:t>
            </w:r>
          </w:p>
          <w:p w14:paraId="4487039E" w14:textId="77777777" w:rsidR="006A2511" w:rsidRPr="00326ED4" w:rsidRDefault="006A2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п\п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8D88" w14:textId="77777777" w:rsidR="006A2511" w:rsidRPr="00326ED4" w:rsidRDefault="006A25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1C58AD" w14:textId="77777777" w:rsidR="006A2511" w:rsidRPr="00326ED4" w:rsidRDefault="006A2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9626" w14:textId="77777777" w:rsidR="006A2511" w:rsidRPr="00326ED4" w:rsidRDefault="006A2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Срок</w:t>
            </w:r>
          </w:p>
          <w:p w14:paraId="7FC71D92" w14:textId="77777777" w:rsidR="006A2511" w:rsidRPr="00326ED4" w:rsidRDefault="006A2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гарантий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6E4A" w14:textId="77777777" w:rsidR="006A2511" w:rsidRPr="00326ED4" w:rsidRDefault="006A2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Срок</w:t>
            </w:r>
          </w:p>
          <w:p w14:paraId="1B81D74A" w14:textId="77777777" w:rsidR="006A2511" w:rsidRPr="00326ED4" w:rsidRDefault="006A25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службы</w:t>
            </w:r>
          </w:p>
        </w:tc>
      </w:tr>
      <w:tr w:rsidR="00326ED4" w:rsidRPr="00326ED4" w14:paraId="2663407F" w14:textId="77777777" w:rsidTr="006D19D2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13A6" w14:textId="77777777" w:rsidR="00326ED4" w:rsidRPr="00326ED4" w:rsidRDefault="00326E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938C" w14:textId="0AC75E09" w:rsidR="00326ED4" w:rsidRPr="00326ED4" w:rsidRDefault="00326E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  <w:b/>
              </w:rPr>
              <w:t>Ортопедическая стоматология</w:t>
            </w:r>
          </w:p>
        </w:tc>
      </w:tr>
      <w:tr w:rsidR="006A2511" w:rsidRPr="00326ED4" w14:paraId="415FE187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0B6C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0C6B" w14:textId="77777777" w:rsidR="006A2511" w:rsidRPr="00326ED4" w:rsidRDefault="006A2511" w:rsidP="00326ED4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Вкладки:</w:t>
            </w:r>
          </w:p>
          <w:p w14:paraId="085E4B14" w14:textId="77777777" w:rsidR="006A2511" w:rsidRPr="00326ED4" w:rsidRDefault="006A2511" w:rsidP="00326ED4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26ED4">
              <w:rPr>
                <w:rFonts w:ascii="Times New Roman" w:hAnsi="Times New Roman" w:cs="Times New Roman"/>
              </w:rPr>
              <w:t>цельнокерамические</w:t>
            </w:r>
            <w:proofErr w:type="spellEnd"/>
            <w:r w:rsidRPr="00326ED4">
              <w:rPr>
                <w:rFonts w:ascii="Times New Roman" w:hAnsi="Times New Roman" w:cs="Times New Roman"/>
              </w:rPr>
              <w:t xml:space="preserve"> </w:t>
            </w:r>
          </w:p>
          <w:p w14:paraId="2472E874" w14:textId="77777777" w:rsidR="006A2511" w:rsidRPr="00326ED4" w:rsidRDefault="006A2511" w:rsidP="00326ED4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- из металла (ЛКШВ)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7BB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</w:p>
          <w:p w14:paraId="7934569C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  <w:p w14:paraId="67EB8B2A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B0F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</w:p>
          <w:p w14:paraId="00E8E182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  <w:p w14:paraId="011FF0A7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 года</w:t>
            </w:r>
          </w:p>
        </w:tc>
      </w:tr>
      <w:tr w:rsidR="006A2511" w:rsidRPr="00326ED4" w14:paraId="1DE3F403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D97D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48AE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proofErr w:type="spellStart"/>
            <w:r w:rsidRPr="00326ED4">
              <w:rPr>
                <w:rFonts w:ascii="Times New Roman" w:hAnsi="Times New Roman" w:cs="Times New Roman"/>
              </w:rPr>
              <w:t>Виниры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24DC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EA1C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</w:tr>
      <w:tr w:rsidR="006A2511" w:rsidRPr="00326ED4" w14:paraId="261424D8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E7A3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3C2C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Коронки:</w:t>
            </w:r>
          </w:p>
          <w:p w14:paraId="4E9C234C" w14:textId="77777777" w:rsidR="006A2511" w:rsidRPr="00326ED4" w:rsidRDefault="006A2511" w:rsidP="00326ED4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- пластмассовые</w:t>
            </w:r>
          </w:p>
          <w:p w14:paraId="5703071B" w14:textId="77777777" w:rsidR="006A2511" w:rsidRPr="00326ED4" w:rsidRDefault="006A2511" w:rsidP="00326ED4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26ED4">
              <w:rPr>
                <w:rFonts w:ascii="Times New Roman" w:hAnsi="Times New Roman" w:cs="Times New Roman"/>
              </w:rPr>
              <w:t>цельнокерамические</w:t>
            </w:r>
            <w:proofErr w:type="spellEnd"/>
            <w:r w:rsidRPr="00326ED4">
              <w:rPr>
                <w:rFonts w:ascii="Times New Roman" w:hAnsi="Times New Roman" w:cs="Times New Roman"/>
              </w:rPr>
              <w:t xml:space="preserve"> </w:t>
            </w:r>
          </w:p>
          <w:p w14:paraId="38E960F1" w14:textId="3553C4EF" w:rsidR="006A2511" w:rsidRPr="00326ED4" w:rsidRDefault="006A2511" w:rsidP="00326ED4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- из металлокерамики</w:t>
            </w:r>
            <w:r w:rsidR="00B04532">
              <w:rPr>
                <w:rFonts w:ascii="Times New Roman" w:hAnsi="Times New Roman" w:cs="Times New Roman"/>
              </w:rPr>
              <w:t xml:space="preserve">, </w:t>
            </w:r>
            <w:r w:rsidRPr="00326ED4">
              <w:rPr>
                <w:rFonts w:ascii="Times New Roman" w:hAnsi="Times New Roman" w:cs="Times New Roman"/>
              </w:rPr>
              <w:t>штампованные из стали</w:t>
            </w:r>
          </w:p>
          <w:p w14:paraId="6C38DC55" w14:textId="77777777" w:rsidR="006A2511" w:rsidRPr="00326ED4" w:rsidRDefault="006A2511" w:rsidP="00326ED4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- штампованные из стали с пластмассовой облицовкой</w:t>
            </w:r>
          </w:p>
          <w:p w14:paraId="30235FCF" w14:textId="77777777" w:rsidR="00201E84" w:rsidRDefault="006A2511" w:rsidP="00326ED4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- цельнолитые</w:t>
            </w:r>
          </w:p>
          <w:p w14:paraId="5C69A077" w14:textId="489FA901" w:rsidR="006A2511" w:rsidRPr="00326ED4" w:rsidRDefault="006A2511" w:rsidP="00326ED4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- цельнолитые с пластмассовой или керамической облицовкой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B2C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</w:p>
          <w:p w14:paraId="6CA83DEF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  <w:p w14:paraId="0D5CE9B2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  <w:p w14:paraId="407E0C7C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  <w:p w14:paraId="3EB1BB14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  <w:p w14:paraId="4362B36D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  <w:p w14:paraId="3C8A292D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  <w:p w14:paraId="1B5A6F41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C429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</w:p>
          <w:p w14:paraId="55F457E6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  <w:p w14:paraId="19DCE7E7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  <w:p w14:paraId="4AB9381F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 года</w:t>
            </w:r>
          </w:p>
          <w:p w14:paraId="3EAAE7BC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bookmarkStart w:id="1" w:name="_GoBack1"/>
            <w:bookmarkEnd w:id="1"/>
            <w:r w:rsidRPr="00326ED4">
              <w:rPr>
                <w:rFonts w:ascii="Times New Roman" w:hAnsi="Times New Roman" w:cs="Times New Roman"/>
              </w:rPr>
              <w:t>2 года</w:t>
            </w:r>
          </w:p>
          <w:p w14:paraId="3D88F568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  <w:p w14:paraId="4A3B7604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 года</w:t>
            </w:r>
          </w:p>
          <w:p w14:paraId="662B4C1F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</w:tr>
      <w:tr w:rsidR="006A2511" w:rsidRPr="00326ED4" w14:paraId="17E9E68D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354D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CC13" w14:textId="77777777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Мостовидные протезы:</w:t>
            </w:r>
          </w:p>
          <w:p w14:paraId="19C087CE" w14:textId="3D2C782F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-паяные</w:t>
            </w:r>
            <w:r w:rsidR="00B91A70">
              <w:rPr>
                <w:rFonts w:ascii="Times New Roman" w:hAnsi="Times New Roman" w:cs="Times New Roman"/>
              </w:rPr>
              <w:t>,</w:t>
            </w:r>
            <w:r w:rsidRPr="00326ED4">
              <w:rPr>
                <w:rFonts w:ascii="Times New Roman" w:hAnsi="Times New Roman" w:cs="Times New Roman"/>
              </w:rPr>
              <w:t xml:space="preserve"> цельнолитые</w:t>
            </w:r>
            <w:r w:rsidR="00B04532">
              <w:rPr>
                <w:rFonts w:ascii="Times New Roman" w:hAnsi="Times New Roman" w:cs="Times New Roman"/>
              </w:rPr>
              <w:t xml:space="preserve">, </w:t>
            </w:r>
            <w:r w:rsidRPr="00326ED4">
              <w:rPr>
                <w:rFonts w:ascii="Times New Roman" w:hAnsi="Times New Roman" w:cs="Times New Roman"/>
              </w:rPr>
              <w:t>металлокерамические</w:t>
            </w:r>
          </w:p>
          <w:p w14:paraId="0A26B212" w14:textId="77777777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lastRenderedPageBreak/>
              <w:t>-паяные с облицовкой из пластмассы</w:t>
            </w:r>
          </w:p>
          <w:p w14:paraId="098A13EA" w14:textId="77777777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-цельнолитые с пластмассовой или керамической облицовкой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B467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</w:p>
          <w:p w14:paraId="2E579655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  <w:p w14:paraId="316D4FEB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lastRenderedPageBreak/>
              <w:t>6 месяцев</w:t>
            </w:r>
          </w:p>
          <w:p w14:paraId="499FC08A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3A1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</w:p>
          <w:p w14:paraId="6EF134A1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 года</w:t>
            </w:r>
          </w:p>
          <w:p w14:paraId="367CE6B8" w14:textId="480662BA" w:rsidR="006A2511" w:rsidRPr="00326ED4" w:rsidRDefault="00B04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A2511" w:rsidRPr="00326ED4">
              <w:rPr>
                <w:rFonts w:ascii="Times New Roman" w:hAnsi="Times New Roman" w:cs="Times New Roman"/>
              </w:rPr>
              <w:t xml:space="preserve"> года</w:t>
            </w:r>
          </w:p>
          <w:p w14:paraId="70ABFFC6" w14:textId="2F67140B" w:rsidR="006A2511" w:rsidRPr="00326ED4" w:rsidRDefault="00B04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2511" w:rsidRPr="00326ED4">
              <w:rPr>
                <w:rFonts w:ascii="Times New Roman" w:hAnsi="Times New Roman" w:cs="Times New Roman"/>
              </w:rPr>
              <w:t xml:space="preserve"> года</w:t>
            </w:r>
          </w:p>
          <w:p w14:paraId="0334B3FF" w14:textId="51E60E3C" w:rsidR="006A2511" w:rsidRPr="00326ED4" w:rsidRDefault="006A2511">
            <w:pPr>
              <w:rPr>
                <w:rFonts w:ascii="Times New Roman" w:hAnsi="Times New Roman" w:cs="Times New Roman"/>
              </w:rPr>
            </w:pPr>
          </w:p>
        </w:tc>
      </w:tr>
      <w:tr w:rsidR="006A2511" w:rsidRPr="00326ED4" w14:paraId="245AE995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6973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0A11" w14:textId="58FC0CA0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Протезы по технологии CAD/CAM на основе циркония с облицовкой керамической массой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E4E0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46C6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 года</w:t>
            </w:r>
          </w:p>
        </w:tc>
      </w:tr>
      <w:tr w:rsidR="006A2511" w:rsidRPr="00326ED4" w14:paraId="0F26C31D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AFD3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26C" w14:textId="77777777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 xml:space="preserve">Металлокерамические протезы на имплантатах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4AE0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B59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 года</w:t>
            </w:r>
          </w:p>
        </w:tc>
      </w:tr>
      <w:tr w:rsidR="006A2511" w:rsidRPr="00326ED4" w14:paraId="1A53EB00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DCFA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5562B" w14:textId="587D3E0D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 xml:space="preserve">Протезы по технологии CAD/CAM из </w:t>
            </w:r>
            <w:proofErr w:type="spellStart"/>
            <w:r w:rsidRPr="00326ED4">
              <w:rPr>
                <w:rFonts w:ascii="Times New Roman" w:hAnsi="Times New Roman" w:cs="Times New Roman"/>
              </w:rPr>
              <w:t>технополимера</w:t>
            </w:r>
            <w:proofErr w:type="spellEnd"/>
            <w:r w:rsidRPr="00326ED4">
              <w:rPr>
                <w:rFonts w:ascii="Times New Roman" w:hAnsi="Times New Roman" w:cs="Times New Roman"/>
              </w:rPr>
              <w:t xml:space="preserve"> с облицовкой композитом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B4FE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5A67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6A2511" w:rsidRPr="00326ED4" w14:paraId="00139383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20B7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2CB6C" w14:textId="3D5301B9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Протезы по технологии CAD/CAM на основе циркония с облицовкой керамической массой на имплантатах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7E3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</w:p>
          <w:p w14:paraId="03E56E83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269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</w:p>
          <w:p w14:paraId="46DF502C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 года</w:t>
            </w:r>
          </w:p>
        </w:tc>
      </w:tr>
      <w:tr w:rsidR="006A2511" w:rsidRPr="00326ED4" w14:paraId="5314D1BE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AECF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4E0BD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Съемные протезы: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A3C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C88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</w:p>
        </w:tc>
      </w:tr>
      <w:tr w:rsidR="006A2511" w:rsidRPr="00326ED4" w14:paraId="15979277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49AD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A6204" w14:textId="77777777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Частичные съемные пластиночные протезы холодной полимеризации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0A12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2D7A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3 месяца</w:t>
            </w:r>
          </w:p>
        </w:tc>
      </w:tr>
      <w:tr w:rsidR="006A2511" w:rsidRPr="00326ED4" w14:paraId="2C245DDE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9D58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2.9.2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D32910" w14:textId="77777777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Полные съемные пластиночные протезы холодной полимеризации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1A77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FDEE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6A2511" w:rsidRPr="00326ED4" w14:paraId="1065DA91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CF4A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2.9.3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A01DB" w14:textId="77777777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Полные и частичные съемные пластиночные протезы горячей полимеризации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FC56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378D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 года</w:t>
            </w:r>
          </w:p>
        </w:tc>
      </w:tr>
      <w:tr w:rsidR="006A2511" w:rsidRPr="00326ED4" w14:paraId="70BA9727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A4F3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2.9.4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AC190" w14:textId="77777777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Эластичные протезы (</w:t>
            </w:r>
            <w:proofErr w:type="spellStart"/>
            <w:r w:rsidRPr="00326ED4">
              <w:rPr>
                <w:rFonts w:ascii="Times New Roman" w:hAnsi="Times New Roman" w:cs="Times New Roman"/>
              </w:rPr>
              <w:t>Flex</w:t>
            </w:r>
            <w:proofErr w:type="spellEnd"/>
            <w:r w:rsidRPr="00326ED4">
              <w:rPr>
                <w:rFonts w:ascii="Times New Roman" w:hAnsi="Times New Roman" w:cs="Times New Roman"/>
              </w:rPr>
              <w:t xml:space="preserve">-J, </w:t>
            </w:r>
            <w:proofErr w:type="spellStart"/>
            <w:r w:rsidRPr="00326ED4">
              <w:rPr>
                <w:rFonts w:ascii="Times New Roman" w:hAnsi="Times New Roman" w:cs="Times New Roman"/>
              </w:rPr>
              <w:t>Acry-free</w:t>
            </w:r>
            <w:proofErr w:type="spellEnd"/>
            <w:r w:rsidRPr="00326E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6ED4">
              <w:rPr>
                <w:rFonts w:ascii="Times New Roman" w:hAnsi="Times New Roman" w:cs="Times New Roman"/>
              </w:rPr>
              <w:t>Nylon</w:t>
            </w:r>
            <w:proofErr w:type="spellEnd"/>
            <w:r w:rsidRPr="00326E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8F80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E157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</w:tr>
      <w:tr w:rsidR="006A2511" w:rsidRPr="00326ED4" w14:paraId="3C826E8D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971F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2.9.5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36617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proofErr w:type="spellStart"/>
            <w:r w:rsidRPr="00326ED4">
              <w:rPr>
                <w:rFonts w:ascii="Times New Roman" w:hAnsi="Times New Roman" w:cs="Times New Roman"/>
              </w:rPr>
              <w:t>Бюгельные</w:t>
            </w:r>
            <w:proofErr w:type="spellEnd"/>
            <w:r w:rsidRPr="00326ED4">
              <w:rPr>
                <w:rFonts w:ascii="Times New Roman" w:hAnsi="Times New Roman" w:cs="Times New Roman"/>
              </w:rPr>
              <w:t xml:space="preserve"> протезы с </w:t>
            </w:r>
            <w:proofErr w:type="spellStart"/>
            <w:r w:rsidRPr="00326ED4">
              <w:rPr>
                <w:rFonts w:ascii="Times New Roman" w:hAnsi="Times New Roman" w:cs="Times New Roman"/>
              </w:rPr>
              <w:t>кламмерной</w:t>
            </w:r>
            <w:proofErr w:type="spellEnd"/>
            <w:r w:rsidRPr="00326ED4">
              <w:rPr>
                <w:rFonts w:ascii="Times New Roman" w:hAnsi="Times New Roman" w:cs="Times New Roman"/>
              </w:rPr>
              <w:t xml:space="preserve"> фиксацией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546D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ABCB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 года</w:t>
            </w:r>
          </w:p>
        </w:tc>
      </w:tr>
      <w:tr w:rsidR="006A2511" w:rsidRPr="00326ED4" w14:paraId="1192D237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EEF6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2.9.6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7481B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 xml:space="preserve">Комбинированные протезы с замковой фиксацией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0DA7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6AFA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 года</w:t>
            </w:r>
          </w:p>
        </w:tc>
      </w:tr>
      <w:tr w:rsidR="006A2511" w:rsidRPr="00326ED4" w14:paraId="5A7B45C3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2FD8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33D38" w14:textId="77777777" w:rsidR="006A2511" w:rsidRPr="00326ED4" w:rsidRDefault="006A2511" w:rsidP="00525E13">
            <w:pPr>
              <w:jc w:val="both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Облицовка коронки, ответной части замка композитным материалом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7FAF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F3D9B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</w:tr>
      <w:tr w:rsidR="006A2511" w:rsidRPr="00326ED4" w14:paraId="5E1F876C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3D9B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82F23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proofErr w:type="spellStart"/>
            <w:r w:rsidRPr="00326ED4">
              <w:rPr>
                <w:rFonts w:ascii="Times New Roman" w:hAnsi="Times New Roman" w:cs="Times New Roman"/>
              </w:rPr>
              <w:t>Шинирование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24AA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4428" w14:textId="77777777" w:rsidR="006A2511" w:rsidRPr="00326ED4" w:rsidRDefault="006A2511">
            <w:pPr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</w:tr>
      <w:tr w:rsidR="006A2511" w:rsidRPr="00326ED4" w14:paraId="7721D704" w14:textId="77777777" w:rsidTr="006A251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32B7" w14:textId="77777777" w:rsidR="006A2511" w:rsidRPr="00326ED4" w:rsidRDefault="006A2511">
            <w:pPr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99AE" w14:textId="77777777" w:rsidR="006A2511" w:rsidRPr="00326ED4" w:rsidRDefault="006A2511" w:rsidP="00525E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ED4">
              <w:rPr>
                <w:rFonts w:ascii="Times New Roman" w:eastAsia="Times New Roman" w:hAnsi="Times New Roman" w:cs="Times New Roman"/>
              </w:rPr>
              <w:t>Ортодонтические</w:t>
            </w:r>
            <w:proofErr w:type="spellEnd"/>
            <w:r w:rsidRPr="00326ED4">
              <w:rPr>
                <w:rFonts w:ascii="Times New Roman" w:eastAsia="Times New Roman" w:hAnsi="Times New Roman" w:cs="Times New Roman"/>
              </w:rPr>
              <w:t xml:space="preserve"> съемные аппараты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8426" w14:textId="77777777" w:rsidR="006A2511" w:rsidRPr="00326ED4" w:rsidRDefault="006A2511">
            <w:pPr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6 месяцев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7AC7" w14:textId="77777777" w:rsidR="006A2511" w:rsidRPr="00326ED4" w:rsidRDefault="006A2511">
            <w:pPr>
              <w:rPr>
                <w:rFonts w:ascii="Times New Roman" w:eastAsia="Times New Roman" w:hAnsi="Times New Roman" w:cs="Times New Roman"/>
              </w:rPr>
            </w:pPr>
            <w:r w:rsidRPr="00326ED4">
              <w:rPr>
                <w:rFonts w:ascii="Times New Roman" w:eastAsia="Times New Roman" w:hAnsi="Times New Roman" w:cs="Times New Roman"/>
              </w:rPr>
              <w:t>1 год</w:t>
            </w:r>
          </w:p>
        </w:tc>
      </w:tr>
    </w:tbl>
    <w:p w14:paraId="0DFA5CB7" w14:textId="1D6F3A04" w:rsidR="006E3EB0" w:rsidRPr="00326ED4" w:rsidRDefault="006E3EB0" w:rsidP="006E3EB0">
      <w:pPr>
        <w:pStyle w:val="22"/>
        <w:tabs>
          <w:tab w:val="left" w:pos="1138"/>
        </w:tabs>
        <w:rPr>
          <w:b/>
          <w:bCs/>
          <w:sz w:val="24"/>
          <w:szCs w:val="24"/>
        </w:rPr>
      </w:pPr>
      <w:r w:rsidRPr="00326ED4">
        <w:rPr>
          <w:b/>
          <w:bCs/>
          <w:sz w:val="24"/>
          <w:szCs w:val="24"/>
        </w:rPr>
        <w:t>Примечание:</w:t>
      </w:r>
    </w:p>
    <w:p w14:paraId="58C39818" w14:textId="69EA2C8D" w:rsidR="006E3EB0" w:rsidRPr="00326ED4" w:rsidRDefault="006E3EB0" w:rsidP="00326ED4">
      <w:pPr>
        <w:pStyle w:val="22"/>
        <w:tabs>
          <w:tab w:val="left" w:pos="1138"/>
        </w:tabs>
        <w:spacing w:before="0"/>
        <w:ind w:firstLine="709"/>
        <w:rPr>
          <w:sz w:val="24"/>
          <w:szCs w:val="24"/>
        </w:rPr>
      </w:pPr>
      <w:r w:rsidRPr="00326ED4">
        <w:rPr>
          <w:sz w:val="24"/>
          <w:szCs w:val="24"/>
        </w:rPr>
        <w:t>1.Гарантийный срок и срок службы на ортопедические услуги начинает действовать с момента установки постоянных конструкций в полости рта потребителя (пациента), что подтверждается записью в амбулаторной карте.</w:t>
      </w:r>
    </w:p>
    <w:p w14:paraId="62AEB2B9" w14:textId="0B860300" w:rsidR="006E3EB0" w:rsidRPr="00326ED4" w:rsidRDefault="00F378EB" w:rsidP="00326ED4">
      <w:pPr>
        <w:pStyle w:val="22"/>
        <w:tabs>
          <w:tab w:val="left" w:pos="1138"/>
        </w:tabs>
        <w:spacing w:before="0"/>
        <w:ind w:firstLine="709"/>
        <w:rPr>
          <w:sz w:val="24"/>
          <w:szCs w:val="24"/>
        </w:rPr>
      </w:pPr>
      <w:r w:rsidRPr="00326ED4">
        <w:rPr>
          <w:sz w:val="24"/>
          <w:szCs w:val="24"/>
        </w:rPr>
        <w:t>2.</w:t>
      </w:r>
      <w:r w:rsidR="006E3EB0" w:rsidRPr="00326ED4">
        <w:rPr>
          <w:sz w:val="24"/>
          <w:szCs w:val="24"/>
        </w:rPr>
        <w:t>Срок гарантии и срок службы при установке постоянных протезов исчисляется, независимо от того, пользуется ими в дальнейшем пациент, или нет.</w:t>
      </w:r>
    </w:p>
    <w:p w14:paraId="2A09C1FF" w14:textId="77777777" w:rsidR="00F378EB" w:rsidRPr="00326ED4" w:rsidRDefault="00F378EB" w:rsidP="00326ED4">
      <w:pPr>
        <w:pStyle w:val="22"/>
        <w:tabs>
          <w:tab w:val="left" w:pos="1138"/>
        </w:tabs>
        <w:spacing w:before="0"/>
        <w:ind w:firstLine="709"/>
        <w:rPr>
          <w:sz w:val="24"/>
          <w:szCs w:val="24"/>
        </w:rPr>
      </w:pPr>
      <w:r w:rsidRPr="00326ED4">
        <w:rPr>
          <w:sz w:val="24"/>
          <w:szCs w:val="24"/>
        </w:rPr>
        <w:t>3.</w:t>
      </w:r>
      <w:r w:rsidR="006E3EB0" w:rsidRPr="00326ED4">
        <w:rPr>
          <w:sz w:val="24"/>
          <w:szCs w:val="24"/>
        </w:rPr>
        <w:t>Срок гарантии и срок службы не возобновляется при коррекции</w:t>
      </w:r>
      <w:r w:rsidRPr="00326ED4">
        <w:rPr>
          <w:sz w:val="24"/>
          <w:szCs w:val="24"/>
        </w:rPr>
        <w:t>, ремонте</w:t>
      </w:r>
      <w:r w:rsidR="006E3EB0" w:rsidRPr="00326ED4">
        <w:rPr>
          <w:sz w:val="24"/>
          <w:szCs w:val="24"/>
        </w:rPr>
        <w:t xml:space="preserve"> протезов в процессе использования.  </w:t>
      </w:r>
    </w:p>
    <w:p w14:paraId="583F673F" w14:textId="3475E316" w:rsidR="00F378EB" w:rsidRPr="00326ED4" w:rsidRDefault="00F378EB" w:rsidP="00326ED4">
      <w:pPr>
        <w:pStyle w:val="22"/>
        <w:tabs>
          <w:tab w:val="left" w:pos="1138"/>
        </w:tabs>
        <w:spacing w:before="0"/>
        <w:ind w:firstLine="709"/>
        <w:rPr>
          <w:color w:val="auto"/>
          <w:sz w:val="24"/>
          <w:szCs w:val="24"/>
        </w:rPr>
      </w:pPr>
      <w:r w:rsidRPr="00326ED4">
        <w:rPr>
          <w:sz w:val="24"/>
          <w:szCs w:val="24"/>
        </w:rPr>
        <w:t>4.</w:t>
      </w:r>
      <w:r w:rsidR="006E3EB0" w:rsidRPr="00326ED4">
        <w:rPr>
          <w:sz w:val="24"/>
          <w:szCs w:val="24"/>
        </w:rPr>
        <w:t xml:space="preserve"> </w:t>
      </w:r>
      <w:r w:rsidRPr="00326ED4">
        <w:rPr>
          <w:color w:val="auto"/>
          <w:sz w:val="24"/>
          <w:szCs w:val="24"/>
        </w:rPr>
        <w:t>При неудовлетворительной гигиене полости рта (индекс гигиены выше 2,0), срок службы на все виды работ снижается и составляет 1 месяц</w:t>
      </w:r>
      <w:r w:rsidR="00326ED4">
        <w:rPr>
          <w:color w:val="auto"/>
          <w:sz w:val="24"/>
          <w:szCs w:val="24"/>
        </w:rPr>
        <w:t>.</w:t>
      </w:r>
    </w:p>
    <w:p w14:paraId="68316E7E" w14:textId="237B5C5D" w:rsidR="006E3EB0" w:rsidRPr="00326ED4" w:rsidRDefault="00F378EB" w:rsidP="00326ED4">
      <w:pPr>
        <w:pStyle w:val="22"/>
        <w:tabs>
          <w:tab w:val="left" w:pos="1138"/>
        </w:tabs>
        <w:spacing w:before="0"/>
        <w:ind w:firstLine="709"/>
        <w:rPr>
          <w:sz w:val="24"/>
          <w:szCs w:val="24"/>
        </w:rPr>
      </w:pPr>
      <w:r w:rsidRPr="00326ED4">
        <w:rPr>
          <w:sz w:val="24"/>
          <w:szCs w:val="24"/>
        </w:rPr>
        <w:t>5.</w:t>
      </w:r>
      <w:r w:rsidR="006E3EB0" w:rsidRPr="00326ED4">
        <w:rPr>
          <w:sz w:val="24"/>
          <w:szCs w:val="24"/>
        </w:rPr>
        <w:t>Гарантийные сроки и сроки службы не устанавливаются:</w:t>
      </w:r>
    </w:p>
    <w:p w14:paraId="4B68C9AA" w14:textId="28F7CC7A" w:rsidR="006E3EB0" w:rsidRPr="00326ED4" w:rsidRDefault="00326ED4" w:rsidP="00326ED4">
      <w:pPr>
        <w:pStyle w:val="22"/>
        <w:tabs>
          <w:tab w:val="left" w:pos="1138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3EB0" w:rsidRPr="00326ED4">
        <w:rPr>
          <w:sz w:val="24"/>
          <w:szCs w:val="24"/>
        </w:rPr>
        <w:t>на починку съемного, условно-съёмного (на имплантатах) протеза и пластмассовых частей мостовидного комбинированного протеза;</w:t>
      </w:r>
    </w:p>
    <w:p w14:paraId="0E0D5C32" w14:textId="135B5DD2" w:rsidR="006E3EB0" w:rsidRPr="00326ED4" w:rsidRDefault="00326ED4" w:rsidP="00326ED4">
      <w:pPr>
        <w:pStyle w:val="22"/>
        <w:tabs>
          <w:tab w:val="left" w:pos="1138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3EB0" w:rsidRPr="00326ED4">
        <w:rPr>
          <w:sz w:val="24"/>
          <w:szCs w:val="24"/>
        </w:rPr>
        <w:t>на установку временных ортопедические конструкции;</w:t>
      </w:r>
    </w:p>
    <w:p w14:paraId="3196B10C" w14:textId="4E76268E" w:rsidR="006E3EB0" w:rsidRPr="00326ED4" w:rsidRDefault="00326ED4" w:rsidP="00326ED4">
      <w:pPr>
        <w:pStyle w:val="22"/>
        <w:tabs>
          <w:tab w:val="left" w:pos="1138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3EB0" w:rsidRPr="00326ED4">
        <w:rPr>
          <w:sz w:val="24"/>
          <w:szCs w:val="24"/>
        </w:rPr>
        <w:t>при невыполнении потребителем (пациентом) рекомендованного плана лечения и (или) санации;</w:t>
      </w:r>
    </w:p>
    <w:p w14:paraId="7C2605DC" w14:textId="6027EC51" w:rsidR="009E2AC4" w:rsidRPr="00326ED4" w:rsidRDefault="00326ED4" w:rsidP="00326ED4">
      <w:pPr>
        <w:pStyle w:val="22"/>
        <w:shd w:val="clear" w:color="auto" w:fill="auto"/>
        <w:tabs>
          <w:tab w:val="left" w:pos="1138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3EB0" w:rsidRPr="00326ED4">
        <w:rPr>
          <w:sz w:val="24"/>
          <w:szCs w:val="24"/>
        </w:rPr>
        <w:t>при повторной фиксации коронок, вкладок, мостовидных протезов, подлежащих замене в соответствии со сроками службы.</w:t>
      </w:r>
    </w:p>
    <w:p w14:paraId="56B311F1" w14:textId="68A027D1" w:rsidR="00AD6B44" w:rsidRPr="00326ED4" w:rsidRDefault="00326ED4" w:rsidP="001407F1">
      <w:pPr>
        <w:pStyle w:val="22"/>
        <w:tabs>
          <w:tab w:val="left" w:pos="1138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19651A" w:rsidRPr="00326ED4">
        <w:rPr>
          <w:sz w:val="24"/>
          <w:szCs w:val="24"/>
        </w:rPr>
        <w:t>.</w:t>
      </w:r>
      <w:r w:rsidR="006E3EB0" w:rsidRPr="00326ED4">
        <w:rPr>
          <w:sz w:val="24"/>
          <w:szCs w:val="24"/>
        </w:rPr>
        <w:tab/>
        <w:t xml:space="preserve">При нарушении графиков профилактических осмотров, предусмотренных планом лечения, невыполнением рекомендаций по пользованию реставрациями и зубными протезами, гарантия аннулируется. </w:t>
      </w:r>
    </w:p>
    <w:p w14:paraId="685875CC" w14:textId="1A29B523" w:rsidR="0019651A" w:rsidRPr="00B04532" w:rsidRDefault="0051084C" w:rsidP="007403A8">
      <w:pPr>
        <w:pStyle w:val="aa"/>
        <w:tabs>
          <w:tab w:val="left" w:pos="2189"/>
        </w:tabs>
        <w:ind w:right="-3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B04532">
        <w:rPr>
          <w:rFonts w:ascii="Times New Roman" w:eastAsia="Times New Roman" w:hAnsi="Times New Roman" w:cs="Times New Roman"/>
          <w:b/>
          <w:bCs/>
          <w:color w:val="auto"/>
          <w:u w:val="single"/>
        </w:rPr>
        <w:t>Ортодонтия</w:t>
      </w:r>
    </w:p>
    <w:p w14:paraId="24AC1051" w14:textId="77777777" w:rsidR="0019651A" w:rsidRPr="00326ED4" w:rsidRDefault="0019651A" w:rsidP="0019651A">
      <w:pPr>
        <w:tabs>
          <w:tab w:val="left" w:pos="2189"/>
        </w:tabs>
        <w:ind w:right="-30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14:paraId="3D848BB3" w14:textId="560803D7" w:rsidR="0019651A" w:rsidRPr="00326ED4" w:rsidRDefault="0019651A" w:rsidP="00B04532">
      <w:pPr>
        <w:ind w:right="-30" w:firstLine="7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26ED4">
        <w:rPr>
          <w:rFonts w:ascii="Times New Roman" w:eastAsia="Times New Roman" w:hAnsi="Times New Roman" w:cs="Times New Roman"/>
          <w:bCs/>
          <w:color w:val="auto"/>
        </w:rPr>
        <w:t xml:space="preserve">К услугам по </w:t>
      </w:r>
      <w:proofErr w:type="spellStart"/>
      <w:r w:rsidRPr="00326ED4">
        <w:rPr>
          <w:rFonts w:ascii="Times New Roman" w:eastAsia="Times New Roman" w:hAnsi="Times New Roman" w:cs="Times New Roman"/>
          <w:bCs/>
          <w:color w:val="auto"/>
        </w:rPr>
        <w:t>ортодонтической</w:t>
      </w:r>
      <w:proofErr w:type="spellEnd"/>
      <w:r w:rsidRPr="00326ED4">
        <w:rPr>
          <w:rFonts w:ascii="Times New Roman" w:eastAsia="Times New Roman" w:hAnsi="Times New Roman" w:cs="Times New Roman"/>
          <w:bCs/>
          <w:color w:val="auto"/>
        </w:rPr>
        <w:t xml:space="preserve"> стоматологии относятся услуги по устранению зубочелюстных аномалий с помощью </w:t>
      </w:r>
      <w:proofErr w:type="spellStart"/>
      <w:r w:rsidRPr="00326ED4">
        <w:rPr>
          <w:rFonts w:ascii="Times New Roman" w:eastAsia="Times New Roman" w:hAnsi="Times New Roman" w:cs="Times New Roman"/>
          <w:bCs/>
          <w:color w:val="auto"/>
        </w:rPr>
        <w:t>ортодонтических</w:t>
      </w:r>
      <w:proofErr w:type="spellEnd"/>
      <w:r w:rsidRPr="00326ED4">
        <w:rPr>
          <w:rFonts w:ascii="Times New Roman" w:eastAsia="Times New Roman" w:hAnsi="Times New Roman" w:cs="Times New Roman"/>
          <w:bCs/>
          <w:color w:val="auto"/>
        </w:rPr>
        <w:t xml:space="preserve"> аппаратов</w:t>
      </w:r>
      <w:r w:rsidR="0051084C" w:rsidRPr="00326ED4">
        <w:rPr>
          <w:rFonts w:ascii="Times New Roman" w:eastAsia="Times New Roman" w:hAnsi="Times New Roman" w:cs="Times New Roman"/>
          <w:bCs/>
          <w:color w:val="auto"/>
        </w:rPr>
        <w:t xml:space="preserve">, </w:t>
      </w:r>
      <w:r w:rsidRPr="00326ED4">
        <w:rPr>
          <w:rFonts w:ascii="Times New Roman" w:eastAsia="Times New Roman" w:hAnsi="Times New Roman" w:cs="Times New Roman"/>
          <w:bCs/>
          <w:color w:val="auto"/>
        </w:rPr>
        <w:t>врач не может гарантировать конкретных сроков устранения зубочелюстной аномалии и четких результат</w:t>
      </w:r>
      <w:r w:rsidR="00B04532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33F1BF05" w14:textId="77777777" w:rsidR="0019651A" w:rsidRDefault="0019651A" w:rsidP="00B04532">
      <w:pPr>
        <w:framePr w:w="9125" w:wrap="notBeside" w:vAnchor="text" w:hAnchor="text" w:y="527"/>
        <w:tabs>
          <w:tab w:val="left" w:pos="142"/>
          <w:tab w:val="left" w:pos="851"/>
        </w:tabs>
        <w:ind w:left="709" w:right="-30"/>
        <w:jc w:val="both"/>
        <w:rPr>
          <w:rFonts w:ascii="Times New Roman" w:hAnsi="Times New Roman" w:cs="Times New Roman"/>
        </w:rPr>
      </w:pPr>
    </w:p>
    <w:p w14:paraId="472F00CF" w14:textId="77777777" w:rsidR="00B04532" w:rsidRPr="001407F1" w:rsidRDefault="00B04532" w:rsidP="00B04532">
      <w:pPr>
        <w:framePr w:w="9125" w:wrap="notBeside" w:vAnchor="text" w:hAnchor="text" w:y="527"/>
        <w:tabs>
          <w:tab w:val="left" w:pos="142"/>
          <w:tab w:val="left" w:pos="851"/>
        </w:tabs>
        <w:ind w:left="709" w:right="-30"/>
        <w:jc w:val="both"/>
        <w:rPr>
          <w:rFonts w:ascii="Times New Roman" w:hAnsi="Times New Roman" w:cs="Times New Roman"/>
        </w:rPr>
      </w:pPr>
    </w:p>
    <w:tbl>
      <w:tblPr>
        <w:tblOverlap w:val="never"/>
        <w:tblW w:w="8999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738"/>
        <w:gridCol w:w="1829"/>
        <w:gridCol w:w="1757"/>
      </w:tblGrid>
      <w:tr w:rsidR="0019651A" w:rsidRPr="00326ED4" w14:paraId="6C44C6A5" w14:textId="77777777" w:rsidTr="001407F1">
        <w:trPr>
          <w:trHeight w:hRule="exact"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3A03EC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left="140"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B55E29" w14:textId="09AFA974" w:rsidR="0019651A" w:rsidRPr="00525E13" w:rsidRDefault="00115C65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  <w:b/>
                <w:bCs/>
              </w:rPr>
            </w:pPr>
            <w:r w:rsidRPr="00525E1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EA142D" w14:textId="6575C0DE" w:rsidR="0019651A" w:rsidRPr="00326ED4" w:rsidRDefault="00115C65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  <w:b/>
                <w:bCs/>
              </w:rPr>
              <w:t xml:space="preserve"> Срок </w:t>
            </w:r>
            <w:r w:rsidR="0019651A" w:rsidRPr="00326ED4">
              <w:rPr>
                <w:rFonts w:ascii="Times New Roman" w:hAnsi="Times New Roman" w:cs="Times New Roman"/>
                <w:b/>
                <w:bCs/>
              </w:rPr>
              <w:t>гарантии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14CE8D" w14:textId="3B1DEE5E" w:rsidR="0019651A" w:rsidRPr="00326ED4" w:rsidRDefault="00115C65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  <w:r w:rsidR="0019651A" w:rsidRPr="00326ED4">
              <w:rPr>
                <w:rFonts w:ascii="Times New Roman" w:hAnsi="Times New Roman" w:cs="Times New Roman"/>
                <w:b/>
                <w:bCs/>
              </w:rPr>
              <w:t>службы</w:t>
            </w:r>
          </w:p>
        </w:tc>
      </w:tr>
      <w:tr w:rsidR="0019651A" w:rsidRPr="00326ED4" w14:paraId="7F3F3D19" w14:textId="77777777" w:rsidTr="001407F1">
        <w:trPr>
          <w:trHeight w:hRule="exact"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859676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left="140"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EA03B6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proofErr w:type="spellStart"/>
            <w:r w:rsidRPr="00326ED4">
              <w:rPr>
                <w:rFonts w:ascii="Times New Roman" w:hAnsi="Times New Roman" w:cs="Times New Roman"/>
              </w:rPr>
              <w:t>Ретенционные</w:t>
            </w:r>
            <w:proofErr w:type="spellEnd"/>
            <w:r w:rsidRPr="00326ED4">
              <w:rPr>
                <w:rFonts w:ascii="Times New Roman" w:hAnsi="Times New Roman" w:cs="Times New Roman"/>
              </w:rPr>
              <w:t xml:space="preserve"> аппараты после снятия брекет-системы: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9D2498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91E65D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</w:p>
        </w:tc>
      </w:tr>
      <w:tr w:rsidR="0019651A" w:rsidRPr="00326ED4" w14:paraId="40B10F53" w14:textId="77777777" w:rsidTr="001407F1">
        <w:trPr>
          <w:trHeight w:hRule="exact"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17D494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430C35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-каппа однослойная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3809F1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E267B3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</w:tr>
      <w:tr w:rsidR="0019651A" w:rsidRPr="00326ED4" w14:paraId="28304A32" w14:textId="77777777" w:rsidTr="001407F1">
        <w:trPr>
          <w:trHeight w:hRule="exact"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A5C010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C608A4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 xml:space="preserve">-несъемный </w:t>
            </w:r>
            <w:proofErr w:type="spellStart"/>
            <w:r w:rsidRPr="00326ED4">
              <w:rPr>
                <w:rFonts w:ascii="Times New Roman" w:hAnsi="Times New Roman" w:cs="Times New Roman"/>
              </w:rPr>
              <w:t>ретейнер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466BD3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A334DF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года</w:t>
            </w:r>
          </w:p>
        </w:tc>
      </w:tr>
      <w:tr w:rsidR="0019651A" w:rsidRPr="00326ED4" w14:paraId="67E02C30" w14:textId="77777777" w:rsidTr="001407F1">
        <w:trPr>
          <w:trHeight w:hRule="exact"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9B2B51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left="140"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D9A362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 xml:space="preserve">съемный аппарат </w:t>
            </w:r>
            <w:proofErr w:type="spellStart"/>
            <w:r w:rsidRPr="00326ED4">
              <w:rPr>
                <w:rFonts w:ascii="Times New Roman" w:hAnsi="Times New Roman" w:cs="Times New Roman"/>
              </w:rPr>
              <w:t>одночелюстной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5DC216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EBBDE0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</w:tr>
      <w:tr w:rsidR="0019651A" w:rsidRPr="00326ED4" w14:paraId="4ADCB1FC" w14:textId="77777777" w:rsidTr="001407F1">
        <w:trPr>
          <w:trHeight w:hRule="exact"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E0C2A45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left="140"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3BE6412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 xml:space="preserve">съемный аппарат </w:t>
            </w:r>
            <w:proofErr w:type="spellStart"/>
            <w:r w:rsidRPr="00326ED4">
              <w:rPr>
                <w:rFonts w:ascii="Times New Roman" w:hAnsi="Times New Roman" w:cs="Times New Roman"/>
              </w:rPr>
              <w:t>двухчелюстной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A11D98F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D426AE" w14:textId="77777777" w:rsidR="0019651A" w:rsidRPr="00326ED4" w:rsidRDefault="0019651A" w:rsidP="00B04532">
            <w:pPr>
              <w:framePr w:w="9125" w:wrap="notBeside" w:vAnchor="text" w:hAnchor="page" w:x="1721" w:y="-177"/>
              <w:tabs>
                <w:tab w:val="left" w:pos="851"/>
              </w:tabs>
              <w:ind w:right="-30"/>
              <w:rPr>
                <w:rFonts w:ascii="Times New Roman" w:hAnsi="Times New Roman" w:cs="Times New Roman"/>
              </w:rPr>
            </w:pPr>
            <w:r w:rsidRPr="00326ED4">
              <w:rPr>
                <w:rFonts w:ascii="Times New Roman" w:hAnsi="Times New Roman" w:cs="Times New Roman"/>
              </w:rPr>
              <w:t>1 год</w:t>
            </w:r>
          </w:p>
        </w:tc>
      </w:tr>
    </w:tbl>
    <w:p w14:paraId="0FA4E30C" w14:textId="77777777" w:rsidR="0019651A" w:rsidRPr="00326ED4" w:rsidRDefault="0019651A" w:rsidP="00B04532">
      <w:pPr>
        <w:framePr w:w="9125" w:wrap="notBeside" w:vAnchor="text" w:hAnchor="page" w:x="1721" w:y="-177"/>
        <w:tabs>
          <w:tab w:val="left" w:pos="851"/>
        </w:tabs>
        <w:ind w:right="-30"/>
        <w:rPr>
          <w:rFonts w:ascii="Times New Roman" w:hAnsi="Times New Roman" w:cs="Times New Roman"/>
        </w:rPr>
      </w:pPr>
    </w:p>
    <w:p w14:paraId="77442251" w14:textId="22F742A0" w:rsidR="0019651A" w:rsidRPr="001407F1" w:rsidRDefault="0019651A" w:rsidP="00B04532">
      <w:pPr>
        <w:tabs>
          <w:tab w:val="left" w:pos="0"/>
          <w:tab w:val="left" w:pos="851"/>
        </w:tabs>
        <w:ind w:right="-30"/>
        <w:jc w:val="both"/>
        <w:rPr>
          <w:rFonts w:ascii="Times New Roman" w:eastAsia="Times New Roman" w:hAnsi="Times New Roman" w:cs="Times New Roman"/>
          <w:bCs/>
          <w:color w:val="auto"/>
        </w:rPr>
      </w:pPr>
      <w:bookmarkStart w:id="2" w:name="bookmark9"/>
      <w:r w:rsidRPr="001407F1">
        <w:rPr>
          <w:rFonts w:ascii="Times New Roman" w:eastAsia="Times New Roman" w:hAnsi="Times New Roman" w:cs="Times New Roman"/>
          <w:b/>
          <w:bCs/>
          <w:color w:val="auto"/>
        </w:rPr>
        <w:t>П</w:t>
      </w:r>
      <w:r w:rsidR="001407F1" w:rsidRPr="001407F1">
        <w:rPr>
          <w:rFonts w:ascii="Times New Roman" w:eastAsia="Times New Roman" w:hAnsi="Times New Roman" w:cs="Times New Roman"/>
          <w:b/>
          <w:bCs/>
          <w:color w:val="auto"/>
        </w:rPr>
        <w:t>р</w:t>
      </w:r>
      <w:r w:rsidRPr="001407F1">
        <w:rPr>
          <w:rFonts w:ascii="Times New Roman" w:eastAsia="Times New Roman" w:hAnsi="Times New Roman" w:cs="Times New Roman"/>
          <w:b/>
          <w:bCs/>
          <w:color w:val="auto"/>
        </w:rPr>
        <w:t>имечание:</w:t>
      </w:r>
      <w:bookmarkEnd w:id="2"/>
    </w:p>
    <w:p w14:paraId="0BE573AB" w14:textId="2F2C9D80" w:rsidR="0019651A" w:rsidRPr="00326ED4" w:rsidRDefault="0019651A" w:rsidP="00525E13">
      <w:pPr>
        <w:numPr>
          <w:ilvl w:val="0"/>
          <w:numId w:val="12"/>
        </w:numPr>
        <w:tabs>
          <w:tab w:val="left" w:pos="394"/>
          <w:tab w:val="left" w:pos="851"/>
          <w:tab w:val="left" w:pos="993"/>
        </w:tabs>
        <w:ind w:right="-30" w:firstLine="709"/>
        <w:jc w:val="both"/>
        <w:rPr>
          <w:rFonts w:ascii="Times New Roman" w:hAnsi="Times New Roman" w:cs="Times New Roman"/>
        </w:rPr>
      </w:pPr>
      <w:r w:rsidRPr="00326ED4">
        <w:rPr>
          <w:rFonts w:ascii="Times New Roman" w:hAnsi="Times New Roman" w:cs="Times New Roman"/>
        </w:rPr>
        <w:t xml:space="preserve">Гарантийный срок на </w:t>
      </w:r>
      <w:proofErr w:type="spellStart"/>
      <w:r w:rsidRPr="00326ED4">
        <w:rPr>
          <w:rFonts w:ascii="Times New Roman" w:hAnsi="Times New Roman" w:cs="Times New Roman"/>
        </w:rPr>
        <w:t>ортодонтические</w:t>
      </w:r>
      <w:proofErr w:type="spellEnd"/>
      <w:r w:rsidRPr="00326ED4">
        <w:rPr>
          <w:rFonts w:ascii="Times New Roman" w:hAnsi="Times New Roman" w:cs="Times New Roman"/>
        </w:rPr>
        <w:t xml:space="preserve"> услуги начинает действовать с момента установки </w:t>
      </w:r>
      <w:proofErr w:type="spellStart"/>
      <w:r w:rsidRPr="00326ED4">
        <w:rPr>
          <w:rFonts w:ascii="Times New Roman" w:hAnsi="Times New Roman" w:cs="Times New Roman"/>
        </w:rPr>
        <w:t>ортодонтических</w:t>
      </w:r>
      <w:proofErr w:type="spellEnd"/>
      <w:r w:rsidRPr="00326ED4">
        <w:rPr>
          <w:rFonts w:ascii="Times New Roman" w:hAnsi="Times New Roman" w:cs="Times New Roman"/>
        </w:rPr>
        <w:t xml:space="preserve"> аппаратов во рту потребителя (пациента), что подтверждается записью в амбулаторной карте</w:t>
      </w:r>
      <w:r w:rsidR="0051084C" w:rsidRPr="00326ED4">
        <w:rPr>
          <w:rFonts w:ascii="Times New Roman" w:hAnsi="Times New Roman" w:cs="Times New Roman"/>
        </w:rPr>
        <w:t>.</w:t>
      </w:r>
    </w:p>
    <w:p w14:paraId="7C930C82" w14:textId="77777777" w:rsidR="0019651A" w:rsidRPr="00326ED4" w:rsidRDefault="0019651A" w:rsidP="00525E13">
      <w:pPr>
        <w:numPr>
          <w:ilvl w:val="0"/>
          <w:numId w:val="12"/>
        </w:numPr>
        <w:tabs>
          <w:tab w:val="left" w:pos="394"/>
          <w:tab w:val="left" w:pos="851"/>
          <w:tab w:val="left" w:pos="993"/>
        </w:tabs>
        <w:ind w:right="-30" w:firstLine="709"/>
        <w:jc w:val="both"/>
        <w:rPr>
          <w:rFonts w:ascii="Times New Roman" w:hAnsi="Times New Roman" w:cs="Times New Roman"/>
        </w:rPr>
      </w:pPr>
      <w:r w:rsidRPr="00326ED4">
        <w:rPr>
          <w:rFonts w:ascii="Times New Roman" w:hAnsi="Times New Roman" w:cs="Times New Roman"/>
        </w:rPr>
        <w:t xml:space="preserve">Гарантийные сроки и сроки службы на </w:t>
      </w:r>
      <w:proofErr w:type="spellStart"/>
      <w:r w:rsidRPr="00326ED4">
        <w:rPr>
          <w:rFonts w:ascii="Times New Roman" w:hAnsi="Times New Roman" w:cs="Times New Roman"/>
        </w:rPr>
        <w:t>ортодонтические</w:t>
      </w:r>
      <w:proofErr w:type="spellEnd"/>
      <w:r w:rsidRPr="00326ED4">
        <w:rPr>
          <w:rFonts w:ascii="Times New Roman" w:hAnsi="Times New Roman" w:cs="Times New Roman"/>
        </w:rPr>
        <w:t xml:space="preserve"> аппараты не устанавливаются в случае приобретения их в торговых организациях.</w:t>
      </w:r>
    </w:p>
    <w:p w14:paraId="476897A6" w14:textId="4D16C4B9" w:rsidR="00115C65" w:rsidRPr="00326ED4" w:rsidRDefault="00115C65" w:rsidP="007403A8">
      <w:pPr>
        <w:pStyle w:val="24"/>
        <w:keepNext/>
        <w:keepLines/>
        <w:shd w:val="clear" w:color="auto" w:fill="auto"/>
        <w:tabs>
          <w:tab w:val="left" w:pos="1914"/>
        </w:tabs>
        <w:spacing w:before="328" w:after="234" w:line="240" w:lineRule="auto"/>
        <w:ind w:right="-30" w:firstLine="0"/>
        <w:jc w:val="center"/>
        <w:rPr>
          <w:sz w:val="24"/>
          <w:szCs w:val="24"/>
        </w:rPr>
      </w:pPr>
      <w:r w:rsidRPr="00326ED4">
        <w:rPr>
          <w:sz w:val="24"/>
          <w:szCs w:val="24"/>
        </w:rPr>
        <w:t>У</w:t>
      </w:r>
      <w:r w:rsidR="001407F1">
        <w:rPr>
          <w:sz w:val="24"/>
          <w:szCs w:val="24"/>
        </w:rPr>
        <w:t>с</w:t>
      </w:r>
      <w:r w:rsidRPr="00326ED4">
        <w:rPr>
          <w:sz w:val="24"/>
          <w:szCs w:val="24"/>
        </w:rPr>
        <w:t>луги при проведении дентальной имплантации</w:t>
      </w:r>
    </w:p>
    <w:p w14:paraId="128E8988" w14:textId="77777777" w:rsidR="00115C65" w:rsidRPr="00326ED4" w:rsidRDefault="00115C65" w:rsidP="00525E13">
      <w:pPr>
        <w:pStyle w:val="22"/>
        <w:shd w:val="clear" w:color="auto" w:fill="auto"/>
        <w:spacing w:before="0" w:line="240" w:lineRule="auto"/>
        <w:ind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При проведении медицинского вмешательства дентальной имплантации предоставляются гарантии:</w:t>
      </w:r>
    </w:p>
    <w:p w14:paraId="013EF22A" w14:textId="77777777" w:rsidR="00115C65" w:rsidRPr="00326ED4" w:rsidRDefault="00115C65" w:rsidP="00525E13">
      <w:pPr>
        <w:pStyle w:val="22"/>
        <w:shd w:val="clear" w:color="auto" w:fill="auto"/>
        <w:spacing w:before="0" w:line="240" w:lineRule="auto"/>
        <w:ind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1. На имплантат, гарантия заключается при использовании изделия медицинского назначения - дентального имплантата, сертифицированного на территории Российской Федерации и отсутствия у него визуально определяемых дефектов - производственного брака, которые можно выявить без проведения специальных исследований в лабораторных условиях.</w:t>
      </w:r>
    </w:p>
    <w:p w14:paraId="66DCDADF" w14:textId="77777777" w:rsidR="00115C65" w:rsidRPr="00326ED4" w:rsidRDefault="00115C65" w:rsidP="00525E13">
      <w:pPr>
        <w:pStyle w:val="22"/>
        <w:shd w:val="clear" w:color="auto" w:fill="auto"/>
        <w:spacing w:before="0" w:line="240" w:lineRule="auto"/>
        <w:ind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За отторжение имплантата по причине наличия в нем производственного брака ответственность несет производитель.</w:t>
      </w:r>
    </w:p>
    <w:p w14:paraId="41C57DE5" w14:textId="4CCD1024" w:rsidR="00115C65" w:rsidRPr="00326ED4" w:rsidRDefault="00115C65" w:rsidP="00525E13">
      <w:pPr>
        <w:pStyle w:val="22"/>
        <w:shd w:val="clear" w:color="auto" w:fill="auto"/>
        <w:spacing w:before="0" w:line="240" w:lineRule="auto"/>
        <w:ind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2. На имплантацию, под которой следует понимать соответствие проведенного медицинского вмешательства требованиям порядков, стандартов и клинических рекомендаций (протоколов лечения). Срок гарантии на медицинское вмешательство дентальная имплантация – 6 месяцев. Срок службы по гарантиям производителя имплантов.</w:t>
      </w:r>
    </w:p>
    <w:p w14:paraId="507B9A2D" w14:textId="77777777" w:rsidR="00115C65" w:rsidRPr="00525E13" w:rsidRDefault="00115C65" w:rsidP="00525E13">
      <w:pPr>
        <w:pStyle w:val="22"/>
        <w:shd w:val="clear" w:color="auto" w:fill="auto"/>
        <w:spacing w:before="0" w:line="240" w:lineRule="auto"/>
        <w:ind w:right="-30" w:firstLine="709"/>
        <w:rPr>
          <w:sz w:val="24"/>
          <w:szCs w:val="24"/>
        </w:rPr>
      </w:pPr>
      <w:r w:rsidRPr="00525E13">
        <w:rPr>
          <w:sz w:val="24"/>
          <w:szCs w:val="24"/>
        </w:rPr>
        <w:t>3. Не являются гарантийными случаями отторжения имплантата в результате:</w:t>
      </w:r>
    </w:p>
    <w:p w14:paraId="30D67DFA" w14:textId="2702631B" w:rsidR="00115C65" w:rsidRPr="00326ED4" w:rsidRDefault="00115C65" w:rsidP="00525E13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вредных привычек</w:t>
      </w:r>
      <w:r w:rsidR="00D24B5E">
        <w:rPr>
          <w:sz w:val="24"/>
          <w:szCs w:val="24"/>
        </w:rPr>
        <w:t>;</w:t>
      </w:r>
    </w:p>
    <w:p w14:paraId="2FAB9A31" w14:textId="77777777" w:rsidR="00115C65" w:rsidRPr="00326ED4" w:rsidRDefault="00115C65" w:rsidP="00525E13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умышленного сокрытия противопоказаний;</w:t>
      </w:r>
    </w:p>
    <w:p w14:paraId="65471062" w14:textId="462CB22F" w:rsidR="00115C65" w:rsidRPr="00326ED4" w:rsidRDefault="00115C65" w:rsidP="00525E13">
      <w:pPr>
        <w:pStyle w:val="22"/>
        <w:shd w:val="clear" w:color="auto" w:fill="auto"/>
        <w:tabs>
          <w:tab w:val="left" w:pos="0"/>
          <w:tab w:val="left" w:pos="851"/>
        </w:tabs>
        <w:spacing w:before="0" w:line="240" w:lineRule="auto"/>
        <w:ind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- серьезных общесоматических заболеваний;</w:t>
      </w:r>
    </w:p>
    <w:p w14:paraId="724C5D7C" w14:textId="77777777" w:rsidR="00115C65" w:rsidRPr="00326ED4" w:rsidRDefault="00115C65" w:rsidP="00525E13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по причине травмы;</w:t>
      </w:r>
    </w:p>
    <w:p w14:paraId="76AB4EBC" w14:textId="77777777" w:rsidR="00115C65" w:rsidRPr="00326ED4" w:rsidRDefault="00115C65" w:rsidP="00525E13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возникновения воспалительных процессов полости рта, в том числе по причине недостатка ухода;</w:t>
      </w:r>
    </w:p>
    <w:p w14:paraId="24F889B2" w14:textId="77777777" w:rsidR="00115C65" w:rsidRPr="00326ED4" w:rsidRDefault="00115C65" w:rsidP="00525E13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установка сторонней организацией на имплантат зубного протеза;</w:t>
      </w:r>
    </w:p>
    <w:p w14:paraId="6DC72DD4" w14:textId="77777777" w:rsidR="00115C65" w:rsidRPr="00326ED4" w:rsidRDefault="00115C65" w:rsidP="00525E13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нарушение пациентом правил поведения (полученных от врача стоматолога хирурга рекомендаций) в послеоперационный период;</w:t>
      </w:r>
    </w:p>
    <w:p w14:paraId="0D3618C0" w14:textId="77777777" w:rsidR="00115C65" w:rsidRPr="00326ED4" w:rsidRDefault="00115C65" w:rsidP="00525E13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нарушение пациентом правил поведения (полученных от врача стоматолога ортопеда рекомендаций) пользования и ухода за зубным протезом;</w:t>
      </w:r>
    </w:p>
    <w:p w14:paraId="6F60459B" w14:textId="77777777" w:rsidR="00115C65" w:rsidRPr="00326ED4" w:rsidRDefault="00115C65" w:rsidP="00525E13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не соблюдения рациональной гигиены полости рта (при определении гигиенического индекса);</w:t>
      </w:r>
    </w:p>
    <w:p w14:paraId="47FE9D5D" w14:textId="77777777" w:rsidR="00EE755C" w:rsidRPr="00326ED4" w:rsidRDefault="00115C65" w:rsidP="00525E13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466"/>
          <w:tab w:val="left" w:pos="851"/>
        </w:tabs>
        <w:spacing w:before="0" w:line="240" w:lineRule="auto"/>
        <w:ind w:left="0" w:right="-30" w:firstLine="709"/>
        <w:rPr>
          <w:sz w:val="24"/>
          <w:szCs w:val="24"/>
        </w:rPr>
      </w:pPr>
      <w:r w:rsidRPr="00326ED4">
        <w:rPr>
          <w:sz w:val="24"/>
          <w:szCs w:val="24"/>
        </w:rPr>
        <w:t>не соблюдения сроков проведения профессионального ухода за установленными имплантатами, и не посещение врача стоматолога в сроки: через 6 месяцев, через год после установки имплантата и 2 раза в год в последующем.</w:t>
      </w:r>
      <w:r w:rsidR="00EE755C" w:rsidRPr="00326ED4">
        <w:rPr>
          <w:sz w:val="24"/>
          <w:szCs w:val="24"/>
        </w:rPr>
        <w:t xml:space="preserve"> </w:t>
      </w:r>
    </w:p>
    <w:p w14:paraId="72B73B22" w14:textId="37E19252" w:rsidR="006E3EB0" w:rsidRPr="00326ED4" w:rsidRDefault="00525E13" w:rsidP="00525E13">
      <w:pPr>
        <w:pStyle w:val="22"/>
        <w:shd w:val="clear" w:color="auto" w:fill="auto"/>
        <w:tabs>
          <w:tab w:val="left" w:pos="466"/>
        </w:tabs>
        <w:spacing w:before="0" w:line="240" w:lineRule="auto"/>
        <w:ind w:right="-3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EE755C" w:rsidRPr="00326ED4">
        <w:rPr>
          <w:sz w:val="24"/>
          <w:szCs w:val="24"/>
        </w:rPr>
        <w:t>.</w:t>
      </w:r>
      <w:r w:rsidR="006E3EB0" w:rsidRPr="00326ED4">
        <w:rPr>
          <w:sz w:val="24"/>
          <w:szCs w:val="24"/>
        </w:rPr>
        <w:tab/>
        <w:t xml:space="preserve">Настоящее Положение вступает в силу с </w:t>
      </w:r>
      <w:r w:rsidR="008C3AFB">
        <w:rPr>
          <w:sz w:val="24"/>
          <w:szCs w:val="24"/>
        </w:rPr>
        <w:t>01.01</w:t>
      </w:r>
      <w:r w:rsidR="006E3EB0" w:rsidRPr="00326ED4">
        <w:rPr>
          <w:sz w:val="24"/>
          <w:szCs w:val="24"/>
        </w:rPr>
        <w:t>.20</w:t>
      </w:r>
      <w:r w:rsidR="00907911">
        <w:rPr>
          <w:sz w:val="24"/>
          <w:szCs w:val="24"/>
        </w:rPr>
        <w:t>19</w:t>
      </w:r>
      <w:r w:rsidR="006E3EB0" w:rsidRPr="00326ED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EE755C" w:rsidRPr="00326ED4">
        <w:rPr>
          <w:sz w:val="24"/>
          <w:szCs w:val="24"/>
        </w:rPr>
        <w:t xml:space="preserve"> действует до отмены или изменения настоящего Положения.</w:t>
      </w:r>
    </w:p>
    <w:p w14:paraId="0BD2289D" w14:textId="77777777" w:rsidR="006E3EB0" w:rsidRPr="00326ED4" w:rsidRDefault="006E3EB0" w:rsidP="00525E13">
      <w:pPr>
        <w:pStyle w:val="22"/>
        <w:shd w:val="clear" w:color="auto" w:fill="auto"/>
        <w:tabs>
          <w:tab w:val="left" w:pos="1138"/>
        </w:tabs>
        <w:spacing w:before="0"/>
        <w:ind w:firstLine="709"/>
        <w:rPr>
          <w:sz w:val="24"/>
          <w:szCs w:val="24"/>
        </w:rPr>
      </w:pPr>
    </w:p>
    <w:sectPr w:rsidR="006E3EB0" w:rsidRPr="00326ED4" w:rsidSect="00326ED4">
      <w:footerReference w:type="default" r:id="rId8"/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94699" w14:textId="77777777" w:rsidR="0038353D" w:rsidRDefault="0038353D">
      <w:r>
        <w:separator/>
      </w:r>
    </w:p>
  </w:endnote>
  <w:endnote w:type="continuationSeparator" w:id="0">
    <w:p w14:paraId="39D96C70" w14:textId="77777777" w:rsidR="0038353D" w:rsidRDefault="0038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27656"/>
      <w:docPartObj>
        <w:docPartGallery w:val="Page Numbers (Bottom of Page)"/>
        <w:docPartUnique/>
      </w:docPartObj>
    </w:sdtPr>
    <w:sdtEndPr/>
    <w:sdtContent>
      <w:p w14:paraId="14D0817F" w14:textId="40782C09" w:rsidR="001407F1" w:rsidRDefault="001407F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ED337" w14:textId="30610383" w:rsidR="00B45ACC" w:rsidRDefault="00B45AC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6FF2F" w14:textId="77777777" w:rsidR="0038353D" w:rsidRDefault="0038353D"/>
  </w:footnote>
  <w:footnote w:type="continuationSeparator" w:id="0">
    <w:p w14:paraId="6820B5B2" w14:textId="77777777" w:rsidR="0038353D" w:rsidRDefault="003835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7FE3"/>
    <w:multiLevelType w:val="hybridMultilevel"/>
    <w:tmpl w:val="59381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5884"/>
    <w:multiLevelType w:val="hybridMultilevel"/>
    <w:tmpl w:val="03EC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12B1"/>
    <w:multiLevelType w:val="multilevel"/>
    <w:tmpl w:val="8152A1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" w15:restartNumberingAfterBreak="0">
    <w:nsid w:val="2D606AB0"/>
    <w:multiLevelType w:val="multilevel"/>
    <w:tmpl w:val="4C164A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4" w15:restartNumberingAfterBreak="0">
    <w:nsid w:val="34154C13"/>
    <w:multiLevelType w:val="multilevel"/>
    <w:tmpl w:val="563A669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5" w15:restartNumberingAfterBreak="0">
    <w:nsid w:val="36691152"/>
    <w:multiLevelType w:val="multilevel"/>
    <w:tmpl w:val="EA86C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A32788"/>
    <w:multiLevelType w:val="hybridMultilevel"/>
    <w:tmpl w:val="57A60DCE"/>
    <w:lvl w:ilvl="0" w:tplc="3544D3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D775C"/>
    <w:multiLevelType w:val="multilevel"/>
    <w:tmpl w:val="B6B252D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8" w15:restartNumberingAfterBreak="0">
    <w:nsid w:val="3D9A7BAA"/>
    <w:multiLevelType w:val="hybridMultilevel"/>
    <w:tmpl w:val="B3D2F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503D7"/>
    <w:multiLevelType w:val="multilevel"/>
    <w:tmpl w:val="07E667D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487CEC"/>
    <w:multiLevelType w:val="multilevel"/>
    <w:tmpl w:val="6C1CE04E"/>
    <w:lvl w:ilvl="0">
      <w:start w:val="1"/>
      <w:numFmt w:val="bullet"/>
      <w:lvlText w:val="-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11" w15:restartNumberingAfterBreak="0">
    <w:nsid w:val="5C600698"/>
    <w:multiLevelType w:val="multilevel"/>
    <w:tmpl w:val="0F2EC0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25D47BB"/>
    <w:multiLevelType w:val="multilevel"/>
    <w:tmpl w:val="42426F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E080232"/>
    <w:multiLevelType w:val="multilevel"/>
    <w:tmpl w:val="BB7888C0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3"/>
  </w:num>
  <w:num w:numId="10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CC"/>
    <w:rsid w:val="00016A50"/>
    <w:rsid w:val="00030A8D"/>
    <w:rsid w:val="000C61FD"/>
    <w:rsid w:val="00112BBB"/>
    <w:rsid w:val="00115C65"/>
    <w:rsid w:val="001407F1"/>
    <w:rsid w:val="001564B9"/>
    <w:rsid w:val="001911C8"/>
    <w:rsid w:val="0019651A"/>
    <w:rsid w:val="001A6C53"/>
    <w:rsid w:val="001C72CA"/>
    <w:rsid w:val="00201E84"/>
    <w:rsid w:val="00206A36"/>
    <w:rsid w:val="00224BF0"/>
    <w:rsid w:val="002F05F3"/>
    <w:rsid w:val="002F4B9B"/>
    <w:rsid w:val="00326ED4"/>
    <w:rsid w:val="0034498A"/>
    <w:rsid w:val="00374882"/>
    <w:rsid w:val="0038353D"/>
    <w:rsid w:val="00482B29"/>
    <w:rsid w:val="004A14EE"/>
    <w:rsid w:val="0051084C"/>
    <w:rsid w:val="00525E13"/>
    <w:rsid w:val="005428DF"/>
    <w:rsid w:val="006027B5"/>
    <w:rsid w:val="006A2511"/>
    <w:rsid w:val="006E3EB0"/>
    <w:rsid w:val="007403A8"/>
    <w:rsid w:val="007B0016"/>
    <w:rsid w:val="008C3AFB"/>
    <w:rsid w:val="00902E77"/>
    <w:rsid w:val="00907911"/>
    <w:rsid w:val="00923AAC"/>
    <w:rsid w:val="00934C70"/>
    <w:rsid w:val="009521BF"/>
    <w:rsid w:val="009659DB"/>
    <w:rsid w:val="009E2AC4"/>
    <w:rsid w:val="00A170C9"/>
    <w:rsid w:val="00A3231E"/>
    <w:rsid w:val="00A70759"/>
    <w:rsid w:val="00A745E7"/>
    <w:rsid w:val="00AD6B44"/>
    <w:rsid w:val="00B04532"/>
    <w:rsid w:val="00B04B80"/>
    <w:rsid w:val="00B06381"/>
    <w:rsid w:val="00B13738"/>
    <w:rsid w:val="00B21654"/>
    <w:rsid w:val="00B24F80"/>
    <w:rsid w:val="00B45ACC"/>
    <w:rsid w:val="00B519C5"/>
    <w:rsid w:val="00B91A70"/>
    <w:rsid w:val="00BB13F2"/>
    <w:rsid w:val="00BD3D4A"/>
    <w:rsid w:val="00BE3A21"/>
    <w:rsid w:val="00C3637E"/>
    <w:rsid w:val="00CD7E9B"/>
    <w:rsid w:val="00D24B5E"/>
    <w:rsid w:val="00D84EEE"/>
    <w:rsid w:val="00D92721"/>
    <w:rsid w:val="00E347EF"/>
    <w:rsid w:val="00E5331D"/>
    <w:rsid w:val="00E55F61"/>
    <w:rsid w:val="00E609E3"/>
    <w:rsid w:val="00EB0A55"/>
    <w:rsid w:val="00EE2B9E"/>
    <w:rsid w:val="00EE755C"/>
    <w:rsid w:val="00F36561"/>
    <w:rsid w:val="00F378EB"/>
    <w:rsid w:val="00FB5D13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CF1C9"/>
  <w15:docId w15:val="{7D03061F-2DE4-4978-BF44-171147B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nhideWhenUsed/>
    <w:qFormat/>
    <w:rsid w:val="00923AA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B0A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A55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unhideWhenUsed/>
    <w:rsid w:val="00B24F80"/>
    <w:pPr>
      <w:widowControl/>
      <w:spacing w:after="200" w:line="276" w:lineRule="auto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20">
    <w:name w:val="Заголовок 2 Знак"/>
    <w:basedOn w:val="a0"/>
    <w:link w:val="2"/>
    <w:rsid w:val="00923AA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1">
    <w:name w:val="Абзац списка1"/>
    <w:basedOn w:val="a"/>
    <w:uiPriority w:val="99"/>
    <w:semiHidden/>
    <w:rsid w:val="00923AA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"/>
    <w:basedOn w:val="a0"/>
    <w:rsid w:val="003449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51084C"/>
    <w:pPr>
      <w:ind w:left="720"/>
      <w:contextualSpacing/>
    </w:pPr>
  </w:style>
  <w:style w:type="character" w:customStyle="1" w:styleId="23">
    <w:name w:val="Заголовок №2_"/>
    <w:basedOn w:val="a0"/>
    <w:link w:val="24"/>
    <w:locked/>
    <w:rsid w:val="00115C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15C65"/>
    <w:pPr>
      <w:shd w:val="clear" w:color="auto" w:fill="FFFFFF"/>
      <w:spacing w:before="600" w:line="322" w:lineRule="exact"/>
      <w:ind w:hanging="48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40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407F1"/>
    <w:rPr>
      <w:color w:val="000000"/>
    </w:rPr>
  </w:style>
  <w:style w:type="paragraph" w:styleId="ad">
    <w:name w:val="footer"/>
    <w:basedOn w:val="a"/>
    <w:link w:val="ae"/>
    <w:uiPriority w:val="99"/>
    <w:unhideWhenUsed/>
    <w:rsid w:val="001407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07F1"/>
    <w:rPr>
      <w:color w:val="000000"/>
    </w:rPr>
  </w:style>
  <w:style w:type="table" w:styleId="af">
    <w:name w:val="Table Grid"/>
    <w:basedOn w:val="a1"/>
    <w:uiPriority w:val="39"/>
    <w:rsid w:val="0074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9799-0FAD-4052-A3FE-D39688AD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2023-09-12T05:24:00Z</cp:lastPrinted>
  <dcterms:created xsi:type="dcterms:W3CDTF">2024-12-25T09:29:00Z</dcterms:created>
  <dcterms:modified xsi:type="dcterms:W3CDTF">2024-12-25T09:29:00Z</dcterms:modified>
</cp:coreProperties>
</file>